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W w:w="0" w:type="auto"/>
        <w:tblBorders>
          <w:insideH w:val="single" w:sz="6" w:space="0" w:color="auto"/>
          <w:insideV w:val="single" w:sz="6" w:space="0" w:color="auto"/>
        </w:tblBorders>
        <w:tblLook w:val="01E0"/>
      </w:tblPr>
      <w:tblGrid>
        <w:gridCol w:w="2196"/>
        <w:gridCol w:w="7272"/>
        <w:gridCol w:w="659"/>
        <w:gridCol w:w="10"/>
      </w:tblGrid>
      <w:tr w:rsidR="00195B1B">
        <w:trPr>
          <w:gridAfter w:val="1"/>
          <w:wAfter w:w="10" w:type="dxa"/>
          <w:trHeight w:val="1786"/>
        </w:trPr>
        <w:tc>
          <w:tcPr>
            <w:tcW w:w="2196" w:type="dxa"/>
            <w:tcBorders>
              <w:top w:val="nil"/>
              <w:left w:val="nil"/>
              <w:bottom w:val="single" w:sz="18" w:space="0" w:color="auto"/>
              <w:right w:val="nil"/>
            </w:tcBorders>
          </w:tcPr>
          <w:p w:rsidR="00195B1B" w:rsidRDefault="000B7642" w:rsidP="00245C56">
            <w:pPr>
              <w:jc w:val="center"/>
            </w:pPr>
            <w:r>
              <w:rPr>
                <w:noProof/>
              </w:rPr>
              <w:drawing>
                <wp:inline distT="0" distB="0" distL="0" distR="0">
                  <wp:extent cx="1143000" cy="1104900"/>
                  <wp:effectExtent l="19050" t="0" r="0" b="0"/>
                  <wp:docPr id="4" name="Рисунок 3"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7" cstate="print"/>
                          <a:stretch>
                            <a:fillRect/>
                          </a:stretch>
                        </pic:blipFill>
                        <pic:spPr>
                          <a:xfrm>
                            <a:off x="0" y="0"/>
                            <a:ext cx="1143000" cy="1104900"/>
                          </a:xfrm>
                          <a:prstGeom prst="rect">
                            <a:avLst/>
                          </a:prstGeom>
                        </pic:spPr>
                      </pic:pic>
                    </a:graphicData>
                  </a:graphic>
                </wp:inline>
              </w:drawing>
            </w:r>
          </w:p>
        </w:tc>
        <w:tc>
          <w:tcPr>
            <w:tcW w:w="7272" w:type="dxa"/>
            <w:tcBorders>
              <w:top w:val="nil"/>
              <w:left w:val="nil"/>
              <w:bottom w:val="single" w:sz="18" w:space="0" w:color="auto"/>
              <w:right w:val="single" w:sz="18" w:space="0" w:color="auto"/>
            </w:tcBorders>
            <w:vAlign w:val="center"/>
          </w:tcPr>
          <w:p w:rsidR="00195B1B" w:rsidRPr="00F70667" w:rsidRDefault="00195B1B" w:rsidP="00245C56">
            <w:pPr>
              <w:jc w:val="center"/>
              <w:rPr>
                <w:b/>
                <w:bCs/>
              </w:rPr>
            </w:pPr>
            <w:r w:rsidRPr="00F70667">
              <w:rPr>
                <w:b/>
                <w:bCs/>
              </w:rPr>
              <w:t>Государственное казенное учреждение Свердловской области</w:t>
            </w:r>
          </w:p>
          <w:p w:rsidR="00195B1B" w:rsidRPr="00F70667" w:rsidRDefault="00195B1B" w:rsidP="00245C56">
            <w:pPr>
              <w:jc w:val="center"/>
              <w:rPr>
                <w:b/>
                <w:bCs/>
              </w:rPr>
            </w:pPr>
            <w:r w:rsidRPr="00F70667">
              <w:rPr>
                <w:b/>
                <w:bCs/>
              </w:rPr>
              <w:t xml:space="preserve">«Территориальный центр мониторинга и реагирования </w:t>
            </w:r>
            <w:r>
              <w:rPr>
                <w:b/>
                <w:bCs/>
              </w:rPr>
              <w:br/>
            </w:r>
            <w:r w:rsidRPr="00F70667">
              <w:rPr>
                <w:b/>
                <w:bCs/>
              </w:rPr>
              <w:t>на</w:t>
            </w:r>
            <w:r>
              <w:rPr>
                <w:b/>
                <w:bCs/>
              </w:rPr>
              <w:t xml:space="preserve"> </w:t>
            </w:r>
            <w:r w:rsidRPr="00F70667">
              <w:rPr>
                <w:b/>
                <w:bCs/>
              </w:rPr>
              <w:t>чрезвычайные ситуации в Свердловской области»</w:t>
            </w:r>
          </w:p>
        </w:tc>
        <w:tc>
          <w:tcPr>
            <w:tcW w:w="659" w:type="dxa"/>
            <w:tcBorders>
              <w:top w:val="nil"/>
              <w:left w:val="single" w:sz="18" w:space="0" w:color="auto"/>
              <w:bottom w:val="single" w:sz="18" w:space="0" w:color="auto"/>
              <w:right w:val="nil"/>
            </w:tcBorders>
            <w:vAlign w:val="center"/>
          </w:tcPr>
          <w:p w:rsidR="00195B1B" w:rsidRDefault="00195B1B" w:rsidP="00245C56">
            <w:pPr>
              <w:jc w:val="center"/>
            </w:pPr>
          </w:p>
        </w:tc>
      </w:tr>
      <w:tr w:rsidR="00195B1B">
        <w:trPr>
          <w:gridAfter w:val="1"/>
          <w:wAfter w:w="10" w:type="dxa"/>
          <w:trHeight w:val="355"/>
        </w:trPr>
        <w:tc>
          <w:tcPr>
            <w:tcW w:w="2196" w:type="dxa"/>
            <w:tcBorders>
              <w:top w:val="single" w:sz="18" w:space="0" w:color="auto"/>
              <w:left w:val="nil"/>
              <w:bottom w:val="nil"/>
              <w:right w:val="nil"/>
            </w:tcBorders>
          </w:tcPr>
          <w:p w:rsidR="00195B1B" w:rsidRPr="005C7FEC" w:rsidRDefault="00195B1B" w:rsidP="00245C56">
            <w:pPr>
              <w:jc w:val="center"/>
              <w:rPr>
                <w:noProof/>
              </w:rPr>
            </w:pPr>
          </w:p>
        </w:tc>
        <w:tc>
          <w:tcPr>
            <w:tcW w:w="7272" w:type="dxa"/>
            <w:tcBorders>
              <w:top w:val="single" w:sz="18" w:space="0" w:color="auto"/>
              <w:left w:val="nil"/>
              <w:bottom w:val="nil"/>
              <w:right w:val="single" w:sz="18" w:space="0" w:color="auto"/>
            </w:tcBorders>
          </w:tcPr>
          <w:p w:rsidR="00195B1B" w:rsidRPr="00F70667" w:rsidRDefault="00195B1B" w:rsidP="00245C56">
            <w:pPr>
              <w:jc w:val="center"/>
              <w:rPr>
                <w:b/>
                <w:bCs/>
              </w:rPr>
            </w:pPr>
          </w:p>
        </w:tc>
        <w:tc>
          <w:tcPr>
            <w:tcW w:w="659" w:type="dxa"/>
            <w:tcBorders>
              <w:top w:val="single" w:sz="18" w:space="0" w:color="auto"/>
              <w:left w:val="single" w:sz="18" w:space="0" w:color="auto"/>
              <w:bottom w:val="nil"/>
              <w:right w:val="nil"/>
            </w:tcBorders>
            <w:vAlign w:val="center"/>
          </w:tcPr>
          <w:p w:rsidR="00195B1B" w:rsidRPr="00F70667" w:rsidRDefault="00195B1B" w:rsidP="00245C56">
            <w:pPr>
              <w:jc w:val="center"/>
              <w:rPr>
                <w:b/>
                <w:bCs/>
              </w:rPr>
            </w:pPr>
          </w:p>
        </w:tc>
      </w:tr>
      <w:tr w:rsidR="00195B1B">
        <w:trPr>
          <w:trHeight w:val="9344"/>
        </w:trPr>
        <w:tc>
          <w:tcPr>
            <w:tcW w:w="9468" w:type="dxa"/>
            <w:gridSpan w:val="2"/>
            <w:tcBorders>
              <w:top w:val="nil"/>
              <w:left w:val="nil"/>
              <w:bottom w:val="dashed" w:sz="4" w:space="0" w:color="auto"/>
              <w:right w:val="single" w:sz="18" w:space="0" w:color="auto"/>
            </w:tcBorders>
            <w:vAlign w:val="center"/>
          </w:tcPr>
          <w:p w:rsidR="00195B1B" w:rsidRDefault="00CE1069" w:rsidP="00245C56">
            <w:pPr>
              <w:pStyle w:val="2"/>
              <w:rPr>
                <w:b/>
                <w:bCs/>
                <w:i/>
                <w:iCs/>
                <w:sz w:val="40"/>
                <w:szCs w:val="40"/>
              </w:rPr>
            </w:pPr>
            <w:r w:rsidRPr="00CE1069">
              <w:rPr>
                <w:b/>
                <w:noProof/>
                <w:sz w:val="40"/>
                <w:szCs w:val="40"/>
                <w:u w:val="single"/>
              </w:rPr>
              <w:pict>
                <v:shapetype id="_x0000_t202" coordsize="21600,21600" o:spt="202" path="m,l,21600r21600,l21600,xe">
                  <v:stroke joinstyle="miter"/>
                  <v:path gradientshapeok="t" o:connecttype="rect"/>
                </v:shapetype>
                <v:shape id="_x0000_s1026" type="#_x0000_t202" style="position:absolute;left:0;text-align:left;margin-left:-9pt;margin-top:214.7pt;width:7in;height:116.75pt;z-index:251657728;mso-position-horizontal-relative:text;mso-position-vertical-relative:text" filled="f" stroked="f">
                  <v:textbox style="mso-next-textbox:#_x0000_s1026">
                    <w:txbxContent>
                      <w:p w:rsidR="00C83B4C" w:rsidRPr="00474B66" w:rsidRDefault="00C83B4C" w:rsidP="00195B1B">
                        <w:pPr>
                          <w:jc w:val="center"/>
                          <w:rPr>
                            <w:b/>
                            <w:i/>
                            <w:sz w:val="44"/>
                            <w:szCs w:val="44"/>
                          </w:rPr>
                        </w:pPr>
                        <w:r w:rsidRPr="00474B66">
                          <w:rPr>
                            <w:b/>
                            <w:i/>
                            <w:sz w:val="44"/>
                            <w:szCs w:val="44"/>
                          </w:rPr>
                          <w:t xml:space="preserve">Мониторинг безопасности, </w:t>
                        </w:r>
                      </w:p>
                      <w:p w:rsidR="00C83B4C" w:rsidRPr="00474B66" w:rsidRDefault="00C83B4C" w:rsidP="00195B1B">
                        <w:pPr>
                          <w:jc w:val="center"/>
                          <w:rPr>
                            <w:b/>
                            <w:i/>
                            <w:sz w:val="44"/>
                            <w:szCs w:val="44"/>
                          </w:rPr>
                        </w:pPr>
                        <w:r w:rsidRPr="00474B66">
                          <w:rPr>
                            <w:b/>
                            <w:i/>
                            <w:sz w:val="44"/>
                            <w:szCs w:val="44"/>
                          </w:rPr>
                          <w:t xml:space="preserve">оценка риска и прогнозирование </w:t>
                        </w:r>
                      </w:p>
                      <w:p w:rsidR="00C83B4C" w:rsidRPr="00474B66" w:rsidRDefault="00C83B4C" w:rsidP="00195B1B">
                        <w:pPr>
                          <w:jc w:val="center"/>
                          <w:rPr>
                            <w:b/>
                            <w:i/>
                            <w:sz w:val="44"/>
                            <w:szCs w:val="44"/>
                          </w:rPr>
                        </w:pPr>
                        <w:r w:rsidRPr="00474B66">
                          <w:rPr>
                            <w:b/>
                            <w:i/>
                            <w:sz w:val="44"/>
                            <w:szCs w:val="44"/>
                          </w:rPr>
                          <w:t>чрезвычайных ситуаций на территории Свердловской области</w:t>
                        </w:r>
                      </w:p>
                      <w:p w:rsidR="00C83B4C" w:rsidRPr="00B309CC" w:rsidRDefault="00C83B4C" w:rsidP="00195B1B">
                        <w:pPr>
                          <w:jc w:val="center"/>
                          <w:rPr>
                            <w:b/>
                            <w:sz w:val="44"/>
                            <w:szCs w:val="44"/>
                          </w:rPr>
                        </w:pPr>
                      </w:p>
                    </w:txbxContent>
                  </v:textbox>
                </v:shape>
              </w:pict>
            </w:r>
            <w:r w:rsidR="000B7642">
              <w:rPr>
                <w:b/>
                <w:bCs/>
                <w:i/>
                <w:iCs/>
                <w:noProof/>
                <w:sz w:val="40"/>
                <w:szCs w:val="40"/>
              </w:rPr>
              <w:drawing>
                <wp:inline distT="0" distB="0" distL="0" distR="0">
                  <wp:extent cx="4857143" cy="5704762"/>
                  <wp:effectExtent l="19050" t="0" r="607" b="0"/>
                  <wp:docPr id="5" name="Рисунок 4"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
                          <pic:cNvPicPr/>
                        </pic:nvPicPr>
                        <pic:blipFill>
                          <a:blip r:embed="rId8" cstate="print"/>
                          <a:stretch>
                            <a:fillRect/>
                          </a:stretch>
                        </pic:blipFill>
                        <pic:spPr>
                          <a:xfrm>
                            <a:off x="0" y="0"/>
                            <a:ext cx="4857143" cy="5704762"/>
                          </a:xfrm>
                          <a:prstGeom prst="rect">
                            <a:avLst/>
                          </a:prstGeom>
                        </pic:spPr>
                      </pic:pic>
                    </a:graphicData>
                  </a:graphic>
                </wp:inline>
              </w:drawing>
            </w:r>
            <w:r w:rsidR="00195B1B" w:rsidRPr="00735295">
              <w:rPr>
                <w:b/>
                <w:bCs/>
                <w:i/>
                <w:iCs/>
                <w:sz w:val="40"/>
                <w:szCs w:val="40"/>
              </w:rPr>
              <w:t xml:space="preserve"> </w:t>
            </w:r>
          </w:p>
          <w:p w:rsidR="00195B1B" w:rsidRPr="00B309CC" w:rsidRDefault="00195B1B" w:rsidP="00245C56"/>
        </w:tc>
        <w:tc>
          <w:tcPr>
            <w:tcW w:w="669" w:type="dxa"/>
            <w:gridSpan w:val="2"/>
            <w:tcBorders>
              <w:top w:val="nil"/>
              <w:left w:val="single" w:sz="18" w:space="0" w:color="auto"/>
              <w:bottom w:val="nil"/>
              <w:right w:val="nil"/>
            </w:tcBorders>
          </w:tcPr>
          <w:p w:rsidR="00195B1B" w:rsidRDefault="00195B1B" w:rsidP="00245C56">
            <w:pPr>
              <w:pStyle w:val="2"/>
              <w:rPr>
                <w:b/>
                <w:noProof/>
                <w:sz w:val="40"/>
                <w:szCs w:val="40"/>
                <w:u w:val="single"/>
              </w:rPr>
            </w:pPr>
          </w:p>
        </w:tc>
      </w:tr>
      <w:tr w:rsidR="00195B1B">
        <w:trPr>
          <w:trHeight w:val="690"/>
        </w:trPr>
        <w:tc>
          <w:tcPr>
            <w:tcW w:w="9468" w:type="dxa"/>
            <w:gridSpan w:val="2"/>
            <w:tcBorders>
              <w:top w:val="dashed" w:sz="4" w:space="0" w:color="auto"/>
              <w:left w:val="nil"/>
              <w:bottom w:val="nil"/>
              <w:right w:val="single" w:sz="18" w:space="0" w:color="auto"/>
            </w:tcBorders>
            <w:vAlign w:val="center"/>
          </w:tcPr>
          <w:p w:rsidR="00195B1B" w:rsidRDefault="00195B1B" w:rsidP="00245C56">
            <w:pPr>
              <w:jc w:val="center"/>
              <w:rPr>
                <w:b/>
                <w:sz w:val="32"/>
                <w:szCs w:val="32"/>
                <w:u w:val="single"/>
              </w:rPr>
            </w:pPr>
          </w:p>
          <w:p w:rsidR="00195B1B" w:rsidRDefault="00195B1B" w:rsidP="00245C56">
            <w:pPr>
              <w:jc w:val="center"/>
              <w:rPr>
                <w:b/>
                <w:sz w:val="32"/>
                <w:szCs w:val="32"/>
                <w:u w:val="single"/>
              </w:rPr>
            </w:pPr>
            <w:r>
              <w:rPr>
                <w:b/>
                <w:sz w:val="32"/>
                <w:szCs w:val="32"/>
                <w:u w:val="single"/>
              </w:rPr>
              <w:t>ИНФОРМАЦИОННЫЙ БЮЛЛЕТЕНЬ</w:t>
            </w:r>
          </w:p>
          <w:p w:rsidR="00195B1B" w:rsidRDefault="00195B1B" w:rsidP="00245C56">
            <w:pPr>
              <w:jc w:val="center"/>
              <w:rPr>
                <w:b/>
                <w:sz w:val="32"/>
                <w:szCs w:val="32"/>
                <w:u w:val="single"/>
              </w:rPr>
            </w:pPr>
          </w:p>
          <w:p w:rsidR="00195B1B" w:rsidRPr="001351F2" w:rsidRDefault="00195B1B" w:rsidP="009B380E">
            <w:pPr>
              <w:jc w:val="center"/>
              <w:rPr>
                <w:b/>
                <w:sz w:val="32"/>
                <w:szCs w:val="32"/>
              </w:rPr>
            </w:pPr>
            <w:r w:rsidRPr="001351F2">
              <w:rPr>
                <w:b/>
                <w:sz w:val="32"/>
                <w:szCs w:val="32"/>
              </w:rPr>
              <w:t xml:space="preserve">ВЫПУСК </w:t>
            </w:r>
            <w:r w:rsidR="009B380E">
              <w:rPr>
                <w:b/>
                <w:sz w:val="32"/>
                <w:szCs w:val="32"/>
              </w:rPr>
              <w:t>10</w:t>
            </w:r>
          </w:p>
        </w:tc>
        <w:tc>
          <w:tcPr>
            <w:tcW w:w="669" w:type="dxa"/>
            <w:gridSpan w:val="2"/>
            <w:tcBorders>
              <w:top w:val="nil"/>
              <w:left w:val="single" w:sz="18" w:space="0" w:color="auto"/>
              <w:bottom w:val="nil"/>
              <w:right w:val="nil"/>
            </w:tcBorders>
          </w:tcPr>
          <w:p w:rsidR="00195B1B" w:rsidRDefault="00195B1B" w:rsidP="00245C56">
            <w:pPr>
              <w:jc w:val="center"/>
              <w:rPr>
                <w:b/>
                <w:sz w:val="32"/>
                <w:szCs w:val="32"/>
                <w:u w:val="single"/>
              </w:rPr>
            </w:pPr>
          </w:p>
        </w:tc>
      </w:tr>
      <w:tr w:rsidR="00195B1B">
        <w:trPr>
          <w:trHeight w:val="697"/>
        </w:trPr>
        <w:tc>
          <w:tcPr>
            <w:tcW w:w="9468" w:type="dxa"/>
            <w:gridSpan w:val="2"/>
            <w:tcBorders>
              <w:top w:val="nil"/>
              <w:left w:val="nil"/>
              <w:bottom w:val="single" w:sz="18" w:space="0" w:color="auto"/>
              <w:right w:val="single" w:sz="18" w:space="0" w:color="auto"/>
            </w:tcBorders>
          </w:tcPr>
          <w:p w:rsidR="00195B1B" w:rsidRPr="001351F2" w:rsidRDefault="00195B1B" w:rsidP="00245C56">
            <w:pPr>
              <w:jc w:val="center"/>
              <w:rPr>
                <w:b/>
                <w:sz w:val="32"/>
                <w:szCs w:val="32"/>
                <w:u w:val="single"/>
              </w:rPr>
            </w:pPr>
          </w:p>
          <w:p w:rsidR="00195B1B" w:rsidRPr="00B309CC" w:rsidRDefault="00195B1B" w:rsidP="00245C56">
            <w:pPr>
              <w:rPr>
                <w:b/>
                <w:u w:val="single"/>
              </w:rPr>
            </w:pPr>
          </w:p>
        </w:tc>
        <w:tc>
          <w:tcPr>
            <w:tcW w:w="669" w:type="dxa"/>
            <w:gridSpan w:val="2"/>
            <w:tcBorders>
              <w:top w:val="nil"/>
              <w:left w:val="single" w:sz="18" w:space="0" w:color="auto"/>
              <w:bottom w:val="single" w:sz="18" w:space="0" w:color="auto"/>
              <w:right w:val="nil"/>
            </w:tcBorders>
          </w:tcPr>
          <w:p w:rsidR="00195B1B" w:rsidRPr="00B309CC" w:rsidRDefault="00195B1B" w:rsidP="00245C56">
            <w:pPr>
              <w:jc w:val="center"/>
              <w:rPr>
                <w:b/>
                <w:sz w:val="38"/>
                <w:szCs w:val="38"/>
                <w:u w:val="single"/>
              </w:rPr>
            </w:pPr>
          </w:p>
        </w:tc>
      </w:tr>
      <w:tr w:rsidR="00195B1B">
        <w:trPr>
          <w:trHeight w:val="385"/>
        </w:trPr>
        <w:tc>
          <w:tcPr>
            <w:tcW w:w="9468" w:type="dxa"/>
            <w:gridSpan w:val="2"/>
            <w:tcBorders>
              <w:top w:val="single" w:sz="18" w:space="0" w:color="auto"/>
              <w:left w:val="nil"/>
              <w:bottom w:val="nil"/>
              <w:right w:val="single" w:sz="18" w:space="0" w:color="auto"/>
            </w:tcBorders>
          </w:tcPr>
          <w:p w:rsidR="00195B1B" w:rsidRPr="00F70667" w:rsidRDefault="00195B1B" w:rsidP="00245C56">
            <w:pPr>
              <w:jc w:val="center"/>
              <w:rPr>
                <w:sz w:val="28"/>
                <w:szCs w:val="28"/>
              </w:rPr>
            </w:pPr>
            <w:r>
              <w:rPr>
                <w:sz w:val="28"/>
                <w:szCs w:val="28"/>
              </w:rPr>
              <w:t>Екатеринбург</w:t>
            </w:r>
          </w:p>
        </w:tc>
        <w:tc>
          <w:tcPr>
            <w:tcW w:w="669" w:type="dxa"/>
            <w:gridSpan w:val="2"/>
            <w:tcBorders>
              <w:top w:val="single" w:sz="18" w:space="0" w:color="auto"/>
              <w:left w:val="single" w:sz="18" w:space="0" w:color="auto"/>
              <w:bottom w:val="nil"/>
              <w:right w:val="nil"/>
            </w:tcBorders>
          </w:tcPr>
          <w:p w:rsidR="00195B1B" w:rsidRDefault="00195B1B" w:rsidP="00245C56">
            <w:pPr>
              <w:jc w:val="center"/>
              <w:rPr>
                <w:sz w:val="28"/>
                <w:szCs w:val="28"/>
              </w:rPr>
            </w:pPr>
          </w:p>
        </w:tc>
      </w:tr>
      <w:tr w:rsidR="00195B1B">
        <w:trPr>
          <w:trHeight w:val="257"/>
        </w:trPr>
        <w:tc>
          <w:tcPr>
            <w:tcW w:w="9468" w:type="dxa"/>
            <w:gridSpan w:val="2"/>
            <w:tcBorders>
              <w:top w:val="nil"/>
              <w:left w:val="nil"/>
              <w:bottom w:val="nil"/>
              <w:right w:val="single" w:sz="18" w:space="0" w:color="auto"/>
            </w:tcBorders>
          </w:tcPr>
          <w:p w:rsidR="00195B1B" w:rsidRPr="00F70667" w:rsidRDefault="00195B1B" w:rsidP="00245C56">
            <w:pPr>
              <w:jc w:val="center"/>
              <w:rPr>
                <w:sz w:val="28"/>
                <w:szCs w:val="28"/>
              </w:rPr>
            </w:pPr>
            <w:r>
              <w:rPr>
                <w:sz w:val="28"/>
                <w:szCs w:val="28"/>
              </w:rPr>
              <w:t>2015 г.</w:t>
            </w:r>
          </w:p>
        </w:tc>
        <w:tc>
          <w:tcPr>
            <w:tcW w:w="669" w:type="dxa"/>
            <w:gridSpan w:val="2"/>
            <w:tcBorders>
              <w:top w:val="nil"/>
              <w:left w:val="single" w:sz="18" w:space="0" w:color="auto"/>
              <w:bottom w:val="nil"/>
              <w:right w:val="nil"/>
            </w:tcBorders>
          </w:tcPr>
          <w:p w:rsidR="00195B1B" w:rsidRDefault="00195B1B" w:rsidP="00245C56">
            <w:pPr>
              <w:jc w:val="center"/>
              <w:rPr>
                <w:sz w:val="28"/>
                <w:szCs w:val="28"/>
              </w:rPr>
            </w:pPr>
          </w:p>
        </w:tc>
      </w:tr>
    </w:tbl>
    <w:tbl>
      <w:tblPr>
        <w:tblW w:w="9894" w:type="dxa"/>
        <w:tblCellSpacing w:w="20" w:type="dxa"/>
        <w:tblInd w:w="40" w:type="dxa"/>
        <w:tblLayout w:type="fixed"/>
        <w:tblLook w:val="01E0"/>
      </w:tblPr>
      <w:tblGrid>
        <w:gridCol w:w="8742"/>
        <w:gridCol w:w="1074"/>
        <w:gridCol w:w="78"/>
      </w:tblGrid>
      <w:tr w:rsidR="00311063" w:rsidRPr="000B5495">
        <w:trPr>
          <w:trHeight w:val="273"/>
          <w:tblCellSpacing w:w="20" w:type="dxa"/>
        </w:trPr>
        <w:tc>
          <w:tcPr>
            <w:tcW w:w="9814" w:type="dxa"/>
            <w:gridSpan w:val="3"/>
          </w:tcPr>
          <w:p w:rsidR="00311063" w:rsidRPr="00BF2FAE" w:rsidRDefault="00D7046C" w:rsidP="00895536">
            <w:pPr>
              <w:jc w:val="center"/>
            </w:pPr>
            <w:r>
              <w:lastRenderedPageBreak/>
              <w:t>.</w:t>
            </w:r>
            <w:r w:rsidR="00311063" w:rsidRPr="00BF2FAE">
              <w:t>СОДЕРЖАНИЕ</w:t>
            </w:r>
          </w:p>
        </w:tc>
      </w:tr>
      <w:tr w:rsidR="00311063" w:rsidRPr="00BF2FAE">
        <w:trPr>
          <w:gridAfter w:val="1"/>
          <w:wAfter w:w="18" w:type="dxa"/>
          <w:trHeight w:val="288"/>
          <w:tblCellSpacing w:w="20" w:type="dxa"/>
        </w:trPr>
        <w:tc>
          <w:tcPr>
            <w:tcW w:w="8682" w:type="dxa"/>
          </w:tcPr>
          <w:p w:rsidR="00311063" w:rsidRPr="00BF2FAE" w:rsidRDefault="00311063" w:rsidP="00841D84">
            <w:pPr>
              <w:ind w:right="31"/>
            </w:pPr>
          </w:p>
        </w:tc>
        <w:tc>
          <w:tcPr>
            <w:tcW w:w="1034" w:type="dxa"/>
          </w:tcPr>
          <w:p w:rsidR="00311063" w:rsidRPr="00BF2FAE" w:rsidRDefault="00311063" w:rsidP="00841D84">
            <w:pPr>
              <w:tabs>
                <w:tab w:val="left" w:pos="34"/>
                <w:tab w:val="center" w:pos="175"/>
              </w:tabs>
              <w:jc w:val="right"/>
            </w:pPr>
          </w:p>
        </w:tc>
      </w:tr>
      <w:tr w:rsidR="00A43C90" w:rsidRPr="00D25D60">
        <w:trPr>
          <w:gridAfter w:val="1"/>
          <w:wAfter w:w="18" w:type="dxa"/>
          <w:trHeight w:val="576"/>
          <w:tblCellSpacing w:w="20" w:type="dxa"/>
        </w:trPr>
        <w:tc>
          <w:tcPr>
            <w:tcW w:w="8682" w:type="dxa"/>
          </w:tcPr>
          <w:p w:rsidR="00A43C90" w:rsidRPr="008D045C" w:rsidRDefault="00A43C90" w:rsidP="00D7046C">
            <w:pPr>
              <w:ind w:right="-40"/>
              <w:jc w:val="both"/>
            </w:pPr>
            <w:r w:rsidRPr="008D045C">
              <w:rPr>
                <w:lang w:val="en-US"/>
              </w:rPr>
              <w:t>I</w:t>
            </w:r>
            <w:r w:rsidRPr="008D045C">
              <w:t xml:space="preserve">. Мониторинг безопасности окружающей среды, диагностирование техногенной сферы в </w:t>
            </w:r>
            <w:proofErr w:type="gramStart"/>
            <w:r>
              <w:t xml:space="preserve">сентябре </w:t>
            </w:r>
            <w:r w:rsidRPr="008D045C">
              <w:t xml:space="preserve"> 2015</w:t>
            </w:r>
            <w:proofErr w:type="gramEnd"/>
            <w:r w:rsidRPr="008D045C">
              <w:t xml:space="preserve"> года………………………………………………………</w:t>
            </w:r>
            <w:r w:rsidRPr="0080274F">
              <w:t>…….</w:t>
            </w:r>
          </w:p>
        </w:tc>
        <w:tc>
          <w:tcPr>
            <w:tcW w:w="1034" w:type="dxa"/>
          </w:tcPr>
          <w:p w:rsidR="00A43C90" w:rsidRPr="008D045C" w:rsidRDefault="00A43C90" w:rsidP="00C83B4C"/>
          <w:p w:rsidR="00A43C90" w:rsidRPr="008D045C" w:rsidRDefault="00A43C90" w:rsidP="000859C3">
            <w:r w:rsidRPr="008D045C">
              <w:t>3-</w:t>
            </w:r>
            <w:r>
              <w:t>1</w:t>
            </w:r>
            <w:r w:rsidR="000859C3">
              <w:t>3</w:t>
            </w:r>
          </w:p>
        </w:tc>
      </w:tr>
      <w:tr w:rsidR="00A43C90" w:rsidRPr="00D25D60">
        <w:trPr>
          <w:gridAfter w:val="1"/>
          <w:wAfter w:w="18" w:type="dxa"/>
          <w:trHeight w:val="288"/>
          <w:tblCellSpacing w:w="20" w:type="dxa"/>
        </w:trPr>
        <w:tc>
          <w:tcPr>
            <w:tcW w:w="8682" w:type="dxa"/>
          </w:tcPr>
          <w:p w:rsidR="00A43C90" w:rsidRPr="0080274F" w:rsidRDefault="00A43C90" w:rsidP="00080FE7">
            <w:pPr>
              <w:rPr>
                <w:bCs/>
              </w:rPr>
            </w:pPr>
            <w:r w:rsidRPr="0080274F">
              <w:t xml:space="preserve">     1.1 Обзор природных явлений</w:t>
            </w:r>
            <w:r>
              <w:t>,</w:t>
            </w:r>
            <w:r w:rsidRPr="00D33E9F">
              <w:rPr>
                <w:b/>
                <w:bCs/>
                <w:i/>
                <w:iCs/>
              </w:rPr>
              <w:t xml:space="preserve"> </w:t>
            </w:r>
            <w:r w:rsidRPr="00126642">
              <w:rPr>
                <w:bCs/>
                <w:iCs/>
              </w:rPr>
              <w:t>паводков</w:t>
            </w:r>
            <w:r>
              <w:rPr>
                <w:bCs/>
                <w:iCs/>
              </w:rPr>
              <w:t xml:space="preserve">ой </w:t>
            </w:r>
            <w:r w:rsidRPr="00126642">
              <w:rPr>
                <w:bCs/>
                <w:iCs/>
              </w:rPr>
              <w:t xml:space="preserve">и </w:t>
            </w:r>
            <w:proofErr w:type="spellStart"/>
            <w:r w:rsidRPr="00126642">
              <w:rPr>
                <w:bCs/>
              </w:rPr>
              <w:t>лесопожарной</w:t>
            </w:r>
            <w:proofErr w:type="spellEnd"/>
            <w:r w:rsidRPr="00126642">
              <w:rPr>
                <w:bCs/>
              </w:rPr>
              <w:t xml:space="preserve"> обстановки</w:t>
            </w:r>
            <w:r>
              <w:t xml:space="preserve"> </w:t>
            </w:r>
            <w:r w:rsidRPr="0080274F">
              <w:t>….….</w:t>
            </w:r>
            <w:r>
              <w:t>..</w:t>
            </w:r>
            <w:r w:rsidRPr="0080274F">
              <w:t xml:space="preserve"> </w:t>
            </w:r>
          </w:p>
        </w:tc>
        <w:tc>
          <w:tcPr>
            <w:tcW w:w="1034" w:type="dxa"/>
          </w:tcPr>
          <w:p w:rsidR="00A43C90" w:rsidRPr="008D045C" w:rsidRDefault="000859C3" w:rsidP="00C83B4C">
            <w:r>
              <w:t>4</w:t>
            </w:r>
          </w:p>
        </w:tc>
      </w:tr>
      <w:tr w:rsidR="00A43C90" w:rsidRPr="00D25D60">
        <w:trPr>
          <w:gridAfter w:val="1"/>
          <w:wAfter w:w="18" w:type="dxa"/>
          <w:trHeight w:val="288"/>
          <w:tblCellSpacing w:w="20" w:type="dxa"/>
        </w:trPr>
        <w:tc>
          <w:tcPr>
            <w:tcW w:w="8682" w:type="dxa"/>
          </w:tcPr>
          <w:p w:rsidR="00A43C90" w:rsidRPr="0080274F" w:rsidRDefault="00A43C90" w:rsidP="00D7046C">
            <w:pPr>
              <w:ind w:right="-40"/>
              <w:rPr>
                <w:bCs/>
              </w:rPr>
            </w:pPr>
            <w:r>
              <w:rPr>
                <w:spacing w:val="2"/>
              </w:rPr>
              <w:t xml:space="preserve">     1.2 </w:t>
            </w:r>
            <w:r w:rsidRPr="0080274F">
              <w:rPr>
                <w:spacing w:val="2"/>
              </w:rPr>
              <w:t>Обзор аварийных и других опасных происшествий техногенного характера……………………………………………………………………………</w:t>
            </w:r>
            <w:r w:rsidRPr="0080274F">
              <w:t>….</w:t>
            </w:r>
            <w:r>
              <w:t>.</w:t>
            </w:r>
          </w:p>
        </w:tc>
        <w:tc>
          <w:tcPr>
            <w:tcW w:w="1034" w:type="dxa"/>
          </w:tcPr>
          <w:p w:rsidR="00A43C90" w:rsidRPr="008D045C" w:rsidRDefault="00A43C90" w:rsidP="00C83B4C"/>
          <w:p w:rsidR="00A43C90" w:rsidRPr="008D045C" w:rsidRDefault="00A43C90" w:rsidP="00C83B4C">
            <w:r>
              <w:t>7</w:t>
            </w:r>
          </w:p>
        </w:tc>
      </w:tr>
      <w:tr w:rsidR="00A43C90" w:rsidRPr="00D25D60">
        <w:trPr>
          <w:gridAfter w:val="1"/>
          <w:wAfter w:w="18" w:type="dxa"/>
          <w:trHeight w:val="288"/>
          <w:tblCellSpacing w:w="20" w:type="dxa"/>
        </w:trPr>
        <w:tc>
          <w:tcPr>
            <w:tcW w:w="8682" w:type="dxa"/>
          </w:tcPr>
          <w:p w:rsidR="00A43C90" w:rsidRPr="008D045C" w:rsidRDefault="00A43C90" w:rsidP="00841D84">
            <w:pPr>
              <w:ind w:right="-40"/>
              <w:jc w:val="both"/>
            </w:pPr>
            <w:r w:rsidRPr="008D045C">
              <w:t xml:space="preserve">     1</w:t>
            </w:r>
            <w:r w:rsidRPr="008D045C">
              <w:rPr>
                <w:lang w:val="en-US"/>
              </w:rPr>
              <w:t xml:space="preserve">.3 </w:t>
            </w:r>
            <w:r w:rsidRPr="008D045C">
              <w:t>Обзор биолого-социальной обстановки………………………………………..</w:t>
            </w:r>
          </w:p>
        </w:tc>
        <w:tc>
          <w:tcPr>
            <w:tcW w:w="1034" w:type="dxa"/>
          </w:tcPr>
          <w:p w:rsidR="00A43C90" w:rsidRPr="008D045C" w:rsidRDefault="00A43C90" w:rsidP="000859C3">
            <w:r>
              <w:t>1</w:t>
            </w:r>
            <w:r w:rsidR="000859C3">
              <w:t>3</w:t>
            </w:r>
          </w:p>
        </w:tc>
      </w:tr>
      <w:tr w:rsidR="00A43C90" w:rsidRPr="00D25D60">
        <w:trPr>
          <w:gridAfter w:val="1"/>
          <w:wAfter w:w="18" w:type="dxa"/>
          <w:trHeight w:val="561"/>
          <w:tblCellSpacing w:w="20" w:type="dxa"/>
        </w:trPr>
        <w:tc>
          <w:tcPr>
            <w:tcW w:w="8682" w:type="dxa"/>
          </w:tcPr>
          <w:p w:rsidR="00A43C90" w:rsidRPr="008D045C" w:rsidRDefault="00A43C90" w:rsidP="003F10D4">
            <w:pPr>
              <w:ind w:right="-40"/>
              <w:jc w:val="both"/>
            </w:pPr>
            <w:r w:rsidRPr="008D045C">
              <w:rPr>
                <w:lang w:val="en-US"/>
              </w:rPr>
              <w:t>II</w:t>
            </w:r>
            <w:r w:rsidRPr="008D045C">
              <w:t xml:space="preserve">. Анализ рисков возникновения чрезвычайных ситуаций на территории Свердловской области </w:t>
            </w:r>
            <w:r w:rsidRPr="0080274F">
              <w:t xml:space="preserve">в </w:t>
            </w:r>
            <w:r>
              <w:t>октябре</w:t>
            </w:r>
            <w:r w:rsidRPr="008D045C">
              <w:t>………………………………..…………...……….</w:t>
            </w:r>
          </w:p>
        </w:tc>
        <w:tc>
          <w:tcPr>
            <w:tcW w:w="1034" w:type="dxa"/>
          </w:tcPr>
          <w:p w:rsidR="00A43C90" w:rsidRPr="008D045C" w:rsidRDefault="00A43C90" w:rsidP="00C83B4C"/>
          <w:p w:rsidR="00A43C90" w:rsidRPr="008D045C" w:rsidRDefault="00A43C90" w:rsidP="000859C3">
            <w:r>
              <w:t>1</w:t>
            </w:r>
            <w:r w:rsidR="000859C3">
              <w:t>3</w:t>
            </w:r>
            <w:r>
              <w:t>-1</w:t>
            </w:r>
            <w:r w:rsidR="000859C3">
              <w:t>5</w:t>
            </w:r>
          </w:p>
        </w:tc>
      </w:tr>
      <w:tr w:rsidR="00A43C90" w:rsidRPr="00D25D60">
        <w:trPr>
          <w:gridAfter w:val="1"/>
          <w:wAfter w:w="18" w:type="dxa"/>
          <w:trHeight w:val="576"/>
          <w:tblCellSpacing w:w="20" w:type="dxa"/>
        </w:trPr>
        <w:tc>
          <w:tcPr>
            <w:tcW w:w="8682" w:type="dxa"/>
          </w:tcPr>
          <w:p w:rsidR="00A43C90" w:rsidRPr="0080274F" w:rsidRDefault="00A43C90" w:rsidP="003F10D4">
            <w:pPr>
              <w:ind w:right="-40"/>
              <w:jc w:val="both"/>
              <w:rPr>
                <w:bCs/>
              </w:rPr>
            </w:pPr>
            <w:r w:rsidRPr="0080274F">
              <w:rPr>
                <w:bCs/>
                <w:lang w:val="en-US"/>
              </w:rPr>
              <w:t>III</w:t>
            </w:r>
            <w:r w:rsidRPr="0080274F">
              <w:rPr>
                <w:bCs/>
              </w:rPr>
              <w:t xml:space="preserve">. Прогноз чрезвычайных ситуаций природного, техногенного и биолого-социального характера </w:t>
            </w:r>
            <w:proofErr w:type="gramStart"/>
            <w:r w:rsidRPr="0080274F">
              <w:rPr>
                <w:bCs/>
              </w:rPr>
              <w:t>на</w:t>
            </w:r>
            <w:r>
              <w:rPr>
                <w:bCs/>
              </w:rPr>
              <w:t xml:space="preserve"> </w:t>
            </w:r>
            <w:r w:rsidRPr="0080274F">
              <w:rPr>
                <w:bCs/>
              </w:rPr>
              <w:t xml:space="preserve"> </w:t>
            </w:r>
            <w:r>
              <w:rPr>
                <w:bCs/>
              </w:rPr>
              <w:t>октябрь</w:t>
            </w:r>
            <w:proofErr w:type="gramEnd"/>
            <w:r>
              <w:t xml:space="preserve"> </w:t>
            </w:r>
            <w:r w:rsidRPr="0080274F">
              <w:rPr>
                <w:bCs/>
              </w:rPr>
              <w:t>201</w:t>
            </w:r>
            <w:r>
              <w:rPr>
                <w:bCs/>
              </w:rPr>
              <w:t>5</w:t>
            </w:r>
            <w:r w:rsidRPr="0080274F">
              <w:rPr>
                <w:bCs/>
              </w:rPr>
              <w:t xml:space="preserve"> года………………………………</w:t>
            </w:r>
            <w:r w:rsidRPr="0080274F">
              <w:t>……….</w:t>
            </w:r>
          </w:p>
        </w:tc>
        <w:tc>
          <w:tcPr>
            <w:tcW w:w="1034" w:type="dxa"/>
          </w:tcPr>
          <w:p w:rsidR="00A43C90" w:rsidRPr="008D045C" w:rsidRDefault="00A43C90" w:rsidP="00C83B4C"/>
          <w:p w:rsidR="00A43C90" w:rsidRPr="008D045C" w:rsidRDefault="00A43C90" w:rsidP="000859C3">
            <w:r>
              <w:t>1</w:t>
            </w:r>
            <w:r w:rsidR="000859C3">
              <w:t>5</w:t>
            </w:r>
            <w:r>
              <w:t>-</w:t>
            </w:r>
            <w:r w:rsidR="000859C3">
              <w:t>18</w:t>
            </w:r>
          </w:p>
        </w:tc>
      </w:tr>
      <w:tr w:rsidR="00A43C90" w:rsidRPr="00D25D60">
        <w:trPr>
          <w:gridAfter w:val="1"/>
          <w:wAfter w:w="18" w:type="dxa"/>
          <w:trHeight w:val="288"/>
          <w:tblCellSpacing w:w="20" w:type="dxa"/>
        </w:trPr>
        <w:tc>
          <w:tcPr>
            <w:tcW w:w="8682" w:type="dxa"/>
          </w:tcPr>
          <w:p w:rsidR="00A43C90" w:rsidRPr="0080274F" w:rsidRDefault="00A43C90" w:rsidP="0070178B">
            <w:pPr>
              <w:tabs>
                <w:tab w:val="left" w:pos="1800"/>
              </w:tabs>
              <w:ind w:right="-68"/>
              <w:jc w:val="both"/>
            </w:pPr>
            <w:r w:rsidRPr="0080274F">
              <w:t xml:space="preserve">     </w:t>
            </w:r>
            <w:r w:rsidRPr="00071107">
              <w:t xml:space="preserve">3.1 </w:t>
            </w:r>
            <w:r w:rsidRPr="0080274F">
              <w:t>Прогноз чрезвычайных ситуаций</w:t>
            </w:r>
            <w:r>
              <w:t xml:space="preserve"> </w:t>
            </w:r>
            <w:r w:rsidRPr="0080274F">
              <w:t>природн</w:t>
            </w:r>
            <w:r>
              <w:t>ого</w:t>
            </w:r>
            <w:r w:rsidRPr="0080274F">
              <w:t xml:space="preserve"> </w:t>
            </w:r>
            <w:r>
              <w:t>характера</w:t>
            </w:r>
            <w:r w:rsidRPr="0080274F">
              <w:t>…………………..….</w:t>
            </w:r>
          </w:p>
        </w:tc>
        <w:tc>
          <w:tcPr>
            <w:tcW w:w="1034" w:type="dxa"/>
          </w:tcPr>
          <w:p w:rsidR="00A43C90" w:rsidRPr="008D045C" w:rsidRDefault="00A43C90" w:rsidP="000859C3">
            <w:r>
              <w:t>1</w:t>
            </w:r>
            <w:r w:rsidR="000859C3">
              <w:t>5</w:t>
            </w:r>
          </w:p>
        </w:tc>
      </w:tr>
      <w:tr w:rsidR="00A43C90" w:rsidRPr="00D25D60">
        <w:trPr>
          <w:gridAfter w:val="1"/>
          <w:wAfter w:w="18" w:type="dxa"/>
          <w:trHeight w:val="288"/>
          <w:tblCellSpacing w:w="20" w:type="dxa"/>
        </w:trPr>
        <w:tc>
          <w:tcPr>
            <w:tcW w:w="8682" w:type="dxa"/>
          </w:tcPr>
          <w:p w:rsidR="00A43C90" w:rsidRPr="0080274F" w:rsidRDefault="00A43C90" w:rsidP="0070178B">
            <w:pPr>
              <w:tabs>
                <w:tab w:val="left" w:pos="1800"/>
              </w:tabs>
              <w:ind w:right="-68"/>
              <w:jc w:val="both"/>
            </w:pPr>
            <w:r w:rsidRPr="0080274F">
              <w:t xml:space="preserve">     3.2 Прогноз чрезвычайных ситуаций техногенного характера……………………</w:t>
            </w:r>
          </w:p>
        </w:tc>
        <w:tc>
          <w:tcPr>
            <w:tcW w:w="1034" w:type="dxa"/>
          </w:tcPr>
          <w:p w:rsidR="00A43C90" w:rsidRPr="008D045C" w:rsidRDefault="00A43C90" w:rsidP="000859C3">
            <w:r>
              <w:t>1</w:t>
            </w:r>
            <w:r w:rsidR="000859C3">
              <w:t>6</w:t>
            </w:r>
          </w:p>
        </w:tc>
      </w:tr>
      <w:tr w:rsidR="00A43C90" w:rsidRPr="00D25D60">
        <w:trPr>
          <w:gridAfter w:val="1"/>
          <w:wAfter w:w="18" w:type="dxa"/>
          <w:trHeight w:val="288"/>
          <w:tblCellSpacing w:w="20" w:type="dxa"/>
        </w:trPr>
        <w:tc>
          <w:tcPr>
            <w:tcW w:w="8682" w:type="dxa"/>
          </w:tcPr>
          <w:p w:rsidR="00A43C90" w:rsidRPr="0080274F" w:rsidRDefault="00A43C90" w:rsidP="0070178B">
            <w:pPr>
              <w:tabs>
                <w:tab w:val="left" w:pos="1800"/>
              </w:tabs>
              <w:ind w:right="-68"/>
              <w:jc w:val="both"/>
            </w:pPr>
            <w:r w:rsidRPr="0080274F">
              <w:t xml:space="preserve">     3.3 Прогноз чрезвычайных ситуаций</w:t>
            </w:r>
            <w:r>
              <w:t xml:space="preserve"> </w:t>
            </w:r>
            <w:r w:rsidRPr="0080274F">
              <w:t>биолого-социально</w:t>
            </w:r>
            <w:r>
              <w:t>го</w:t>
            </w:r>
            <w:r w:rsidRPr="0080274F">
              <w:t xml:space="preserve"> </w:t>
            </w:r>
            <w:r>
              <w:t>характера</w:t>
            </w:r>
            <w:r w:rsidRPr="0080274F">
              <w:t xml:space="preserve">…….……. </w:t>
            </w:r>
          </w:p>
        </w:tc>
        <w:tc>
          <w:tcPr>
            <w:tcW w:w="1034" w:type="dxa"/>
          </w:tcPr>
          <w:p w:rsidR="00A43C90" w:rsidRPr="008D045C" w:rsidRDefault="00A43C90" w:rsidP="000859C3">
            <w:r>
              <w:t>1</w:t>
            </w:r>
            <w:r w:rsidR="000859C3">
              <w:t>7</w:t>
            </w:r>
          </w:p>
        </w:tc>
      </w:tr>
      <w:tr w:rsidR="00A43C90" w:rsidRPr="00D25D60">
        <w:trPr>
          <w:gridAfter w:val="1"/>
          <w:wAfter w:w="18" w:type="dxa"/>
          <w:trHeight w:val="1410"/>
          <w:tblCellSpacing w:w="20" w:type="dxa"/>
        </w:trPr>
        <w:tc>
          <w:tcPr>
            <w:tcW w:w="8682" w:type="dxa"/>
          </w:tcPr>
          <w:p w:rsidR="00A43C90" w:rsidRPr="0080274F" w:rsidRDefault="00A43C90" w:rsidP="00427D5A">
            <w:pPr>
              <w:ind w:right="-40"/>
              <w:jc w:val="both"/>
            </w:pPr>
            <w:r w:rsidRPr="0080274F">
              <w:rPr>
                <w:lang w:val="en-US"/>
              </w:rPr>
              <w:t>IV</w:t>
            </w:r>
            <w:r w:rsidRPr="0080274F">
              <w:t>. Рекомендации по снижению рисков чрезвычайных ситуаций и смягчению их последствий………………………………………………………………………………</w:t>
            </w:r>
          </w:p>
        </w:tc>
        <w:tc>
          <w:tcPr>
            <w:tcW w:w="1034" w:type="dxa"/>
          </w:tcPr>
          <w:p w:rsidR="00A43C90" w:rsidRPr="008D045C" w:rsidRDefault="00A43C90" w:rsidP="00C83B4C"/>
          <w:p w:rsidR="00A43C90" w:rsidRPr="008D045C" w:rsidRDefault="000859C3" w:rsidP="000859C3">
            <w:r>
              <w:t>18</w:t>
            </w:r>
            <w:r w:rsidR="00A43C90">
              <w:t>-</w:t>
            </w:r>
            <w:r>
              <w:t>19</w:t>
            </w:r>
          </w:p>
        </w:tc>
      </w:tr>
      <w:tr w:rsidR="00A43C90" w:rsidRPr="00D25D60">
        <w:trPr>
          <w:gridAfter w:val="1"/>
          <w:wAfter w:w="18" w:type="dxa"/>
          <w:trHeight w:val="288"/>
          <w:tblCellSpacing w:w="20" w:type="dxa"/>
        </w:trPr>
        <w:tc>
          <w:tcPr>
            <w:tcW w:w="8682" w:type="dxa"/>
          </w:tcPr>
          <w:p w:rsidR="00A43C90" w:rsidRPr="00D25D60" w:rsidRDefault="00A43C90" w:rsidP="00841D84">
            <w:pPr>
              <w:ind w:right="-40"/>
              <w:rPr>
                <w:highlight w:val="yellow"/>
              </w:rPr>
            </w:pPr>
          </w:p>
        </w:tc>
        <w:tc>
          <w:tcPr>
            <w:tcW w:w="1034" w:type="dxa"/>
          </w:tcPr>
          <w:p w:rsidR="00A43C90" w:rsidRPr="00D25D60" w:rsidRDefault="00A43C90" w:rsidP="00841D84">
            <w:pPr>
              <w:jc w:val="right"/>
              <w:rPr>
                <w:highlight w:val="yellow"/>
              </w:rPr>
            </w:pPr>
          </w:p>
        </w:tc>
      </w:tr>
      <w:tr w:rsidR="00A43C90" w:rsidRPr="00D25D60">
        <w:trPr>
          <w:gridAfter w:val="1"/>
          <w:wAfter w:w="18" w:type="dxa"/>
          <w:trHeight w:val="288"/>
          <w:tblCellSpacing w:w="20" w:type="dxa"/>
        </w:trPr>
        <w:tc>
          <w:tcPr>
            <w:tcW w:w="8682" w:type="dxa"/>
          </w:tcPr>
          <w:p w:rsidR="00A43C90" w:rsidRPr="0080274F" w:rsidRDefault="00A43C90" w:rsidP="0070178B">
            <w:pPr>
              <w:jc w:val="both"/>
              <w:rPr>
                <w:bCs/>
              </w:rPr>
            </w:pPr>
          </w:p>
        </w:tc>
        <w:tc>
          <w:tcPr>
            <w:tcW w:w="1034" w:type="dxa"/>
          </w:tcPr>
          <w:p w:rsidR="00A43C90" w:rsidRPr="0080274F" w:rsidRDefault="00A43C90" w:rsidP="0070178B">
            <w:pPr>
              <w:jc w:val="center"/>
              <w:rPr>
                <w:bCs/>
              </w:rPr>
            </w:pPr>
          </w:p>
        </w:tc>
      </w:tr>
      <w:tr w:rsidR="00A43C90" w:rsidRPr="00D25D60">
        <w:trPr>
          <w:gridAfter w:val="1"/>
          <w:wAfter w:w="18" w:type="dxa"/>
          <w:trHeight w:val="288"/>
          <w:tblCellSpacing w:w="20" w:type="dxa"/>
        </w:trPr>
        <w:tc>
          <w:tcPr>
            <w:tcW w:w="8682" w:type="dxa"/>
          </w:tcPr>
          <w:p w:rsidR="00A43C90" w:rsidRPr="0080274F" w:rsidRDefault="00A43C90" w:rsidP="0070178B">
            <w:pPr>
              <w:ind w:right="-40"/>
              <w:jc w:val="both"/>
              <w:rPr>
                <w:bCs/>
              </w:rPr>
            </w:pPr>
          </w:p>
        </w:tc>
        <w:tc>
          <w:tcPr>
            <w:tcW w:w="1034" w:type="dxa"/>
          </w:tcPr>
          <w:p w:rsidR="00A43C90" w:rsidRPr="0080274F" w:rsidRDefault="00A43C90" w:rsidP="0070178B">
            <w:pPr>
              <w:jc w:val="center"/>
              <w:rPr>
                <w:bCs/>
              </w:rPr>
            </w:pPr>
          </w:p>
        </w:tc>
      </w:tr>
      <w:tr w:rsidR="00A43C90" w:rsidRPr="00D25D60">
        <w:trPr>
          <w:gridAfter w:val="1"/>
          <w:wAfter w:w="18" w:type="dxa"/>
          <w:trHeight w:val="288"/>
          <w:tblCellSpacing w:w="20" w:type="dxa"/>
        </w:trPr>
        <w:tc>
          <w:tcPr>
            <w:tcW w:w="8682" w:type="dxa"/>
          </w:tcPr>
          <w:p w:rsidR="00A43C90" w:rsidRPr="0080274F" w:rsidRDefault="00A43C90" w:rsidP="0070178B">
            <w:pPr>
              <w:ind w:right="-40"/>
              <w:jc w:val="both"/>
              <w:rPr>
                <w:bCs/>
              </w:rPr>
            </w:pPr>
          </w:p>
        </w:tc>
        <w:tc>
          <w:tcPr>
            <w:tcW w:w="1034" w:type="dxa"/>
          </w:tcPr>
          <w:p w:rsidR="00A43C90" w:rsidRPr="0080274F" w:rsidRDefault="00A43C90" w:rsidP="0070178B">
            <w:pPr>
              <w:jc w:val="center"/>
              <w:rPr>
                <w:bCs/>
              </w:rPr>
            </w:pPr>
          </w:p>
        </w:tc>
      </w:tr>
      <w:tr w:rsidR="00A43C90" w:rsidRPr="00D25D60">
        <w:trPr>
          <w:gridAfter w:val="1"/>
          <w:wAfter w:w="18" w:type="dxa"/>
          <w:trHeight w:val="288"/>
          <w:tblCellSpacing w:w="20" w:type="dxa"/>
        </w:trPr>
        <w:tc>
          <w:tcPr>
            <w:tcW w:w="8682" w:type="dxa"/>
          </w:tcPr>
          <w:p w:rsidR="00A43C90" w:rsidRPr="0080274F" w:rsidRDefault="00A43C90" w:rsidP="0070178B">
            <w:pPr>
              <w:ind w:right="-40"/>
              <w:jc w:val="both"/>
              <w:rPr>
                <w:bCs/>
              </w:rPr>
            </w:pPr>
          </w:p>
        </w:tc>
        <w:tc>
          <w:tcPr>
            <w:tcW w:w="1034" w:type="dxa"/>
          </w:tcPr>
          <w:p w:rsidR="00A43C90" w:rsidRPr="0080274F" w:rsidRDefault="00A43C90" w:rsidP="0070178B">
            <w:pPr>
              <w:jc w:val="center"/>
              <w:rPr>
                <w:bCs/>
              </w:rPr>
            </w:pPr>
          </w:p>
        </w:tc>
      </w:tr>
      <w:tr w:rsidR="00A43C90" w:rsidRPr="00D25D60">
        <w:trPr>
          <w:gridAfter w:val="1"/>
          <w:wAfter w:w="18" w:type="dxa"/>
          <w:trHeight w:val="288"/>
          <w:tblCellSpacing w:w="20" w:type="dxa"/>
        </w:trPr>
        <w:tc>
          <w:tcPr>
            <w:tcW w:w="8682" w:type="dxa"/>
          </w:tcPr>
          <w:p w:rsidR="00A43C90" w:rsidRPr="0080274F" w:rsidRDefault="00A43C90" w:rsidP="0070178B">
            <w:pPr>
              <w:ind w:right="-40"/>
              <w:jc w:val="both"/>
              <w:rPr>
                <w:bCs/>
              </w:rPr>
            </w:pPr>
          </w:p>
        </w:tc>
        <w:tc>
          <w:tcPr>
            <w:tcW w:w="1034" w:type="dxa"/>
          </w:tcPr>
          <w:p w:rsidR="00A43C90" w:rsidRPr="0080274F" w:rsidRDefault="00A43C90" w:rsidP="0070178B">
            <w:pPr>
              <w:jc w:val="center"/>
              <w:rPr>
                <w:bCs/>
              </w:rPr>
            </w:pPr>
          </w:p>
        </w:tc>
      </w:tr>
      <w:tr w:rsidR="00A43C90" w:rsidRPr="00D25D60">
        <w:trPr>
          <w:gridAfter w:val="1"/>
          <w:wAfter w:w="18" w:type="dxa"/>
          <w:trHeight w:val="288"/>
          <w:tblCellSpacing w:w="20" w:type="dxa"/>
        </w:trPr>
        <w:tc>
          <w:tcPr>
            <w:tcW w:w="8682" w:type="dxa"/>
          </w:tcPr>
          <w:p w:rsidR="00A43C90" w:rsidRPr="0080274F" w:rsidRDefault="00A43C90" w:rsidP="0070178B">
            <w:pPr>
              <w:tabs>
                <w:tab w:val="left" w:pos="1800"/>
              </w:tabs>
              <w:ind w:right="-68"/>
              <w:jc w:val="both"/>
            </w:pPr>
          </w:p>
        </w:tc>
        <w:tc>
          <w:tcPr>
            <w:tcW w:w="1034" w:type="dxa"/>
          </w:tcPr>
          <w:p w:rsidR="00A43C90" w:rsidRPr="0080274F" w:rsidRDefault="00A43C90" w:rsidP="0070178B">
            <w:pPr>
              <w:jc w:val="center"/>
              <w:rPr>
                <w:bCs/>
              </w:rPr>
            </w:pPr>
          </w:p>
        </w:tc>
      </w:tr>
      <w:tr w:rsidR="00A43C90" w:rsidRPr="00D25D60">
        <w:trPr>
          <w:gridAfter w:val="1"/>
          <w:wAfter w:w="18" w:type="dxa"/>
          <w:trHeight w:val="288"/>
          <w:tblCellSpacing w:w="20" w:type="dxa"/>
        </w:trPr>
        <w:tc>
          <w:tcPr>
            <w:tcW w:w="8682" w:type="dxa"/>
          </w:tcPr>
          <w:p w:rsidR="00A43C90" w:rsidRPr="0080274F" w:rsidRDefault="00A43C90" w:rsidP="0070178B">
            <w:pPr>
              <w:tabs>
                <w:tab w:val="left" w:pos="1800"/>
              </w:tabs>
              <w:ind w:right="-68"/>
              <w:jc w:val="both"/>
            </w:pPr>
          </w:p>
        </w:tc>
        <w:tc>
          <w:tcPr>
            <w:tcW w:w="1034" w:type="dxa"/>
          </w:tcPr>
          <w:p w:rsidR="00A43C90" w:rsidRPr="0080274F" w:rsidRDefault="00A43C90" w:rsidP="0070178B">
            <w:pPr>
              <w:jc w:val="center"/>
              <w:rPr>
                <w:bCs/>
              </w:rPr>
            </w:pPr>
          </w:p>
        </w:tc>
      </w:tr>
      <w:tr w:rsidR="00A43C90" w:rsidRPr="00D25D60">
        <w:trPr>
          <w:gridAfter w:val="1"/>
          <w:wAfter w:w="18" w:type="dxa"/>
          <w:trHeight w:val="288"/>
          <w:tblCellSpacing w:w="20" w:type="dxa"/>
        </w:trPr>
        <w:tc>
          <w:tcPr>
            <w:tcW w:w="8682" w:type="dxa"/>
          </w:tcPr>
          <w:p w:rsidR="00A43C90" w:rsidRPr="0080274F" w:rsidRDefault="00A43C90" w:rsidP="0070178B">
            <w:pPr>
              <w:tabs>
                <w:tab w:val="left" w:pos="1800"/>
              </w:tabs>
              <w:ind w:right="-68"/>
              <w:jc w:val="both"/>
            </w:pPr>
          </w:p>
        </w:tc>
        <w:tc>
          <w:tcPr>
            <w:tcW w:w="1034" w:type="dxa"/>
          </w:tcPr>
          <w:p w:rsidR="00A43C90" w:rsidRPr="0080274F" w:rsidRDefault="00A43C90" w:rsidP="0070178B">
            <w:pPr>
              <w:jc w:val="center"/>
              <w:rPr>
                <w:bCs/>
              </w:rPr>
            </w:pPr>
          </w:p>
        </w:tc>
      </w:tr>
      <w:tr w:rsidR="00A43C90" w:rsidRPr="00D25D60">
        <w:trPr>
          <w:gridAfter w:val="1"/>
          <w:wAfter w:w="18" w:type="dxa"/>
          <w:trHeight w:val="288"/>
          <w:tblCellSpacing w:w="20" w:type="dxa"/>
        </w:trPr>
        <w:tc>
          <w:tcPr>
            <w:tcW w:w="8682" w:type="dxa"/>
          </w:tcPr>
          <w:p w:rsidR="00A43C90" w:rsidRPr="0080274F" w:rsidRDefault="00A43C90" w:rsidP="0070178B">
            <w:pPr>
              <w:ind w:right="-40"/>
              <w:jc w:val="both"/>
            </w:pPr>
          </w:p>
        </w:tc>
        <w:tc>
          <w:tcPr>
            <w:tcW w:w="1034" w:type="dxa"/>
          </w:tcPr>
          <w:p w:rsidR="00A43C90" w:rsidRPr="0080274F" w:rsidRDefault="00A43C90" w:rsidP="0070178B">
            <w:pPr>
              <w:jc w:val="center"/>
              <w:rPr>
                <w:bCs/>
              </w:rPr>
            </w:pPr>
          </w:p>
        </w:tc>
      </w:tr>
      <w:tr w:rsidR="00A43C90" w:rsidRPr="00D25D60">
        <w:trPr>
          <w:gridAfter w:val="1"/>
          <w:wAfter w:w="18" w:type="dxa"/>
          <w:trHeight w:val="599"/>
          <w:tblCellSpacing w:w="20" w:type="dxa"/>
        </w:trPr>
        <w:tc>
          <w:tcPr>
            <w:tcW w:w="8682" w:type="dxa"/>
          </w:tcPr>
          <w:p w:rsidR="00A43C90" w:rsidRDefault="00A43C90" w:rsidP="00841D84">
            <w:pPr>
              <w:ind w:right="-40"/>
              <w:rPr>
                <w:highlight w:val="yellow"/>
              </w:rPr>
            </w:pPr>
          </w:p>
          <w:p w:rsidR="00A43C90" w:rsidRDefault="00A43C90" w:rsidP="00841D84">
            <w:pPr>
              <w:ind w:right="-40"/>
              <w:rPr>
                <w:highlight w:val="yellow"/>
              </w:rPr>
            </w:pPr>
          </w:p>
          <w:p w:rsidR="00A43C90" w:rsidRDefault="00A43C90" w:rsidP="00841D84">
            <w:pPr>
              <w:ind w:right="-40"/>
              <w:rPr>
                <w:highlight w:val="yellow"/>
              </w:rPr>
            </w:pPr>
          </w:p>
          <w:p w:rsidR="00A43C90" w:rsidRDefault="00A43C90" w:rsidP="00841D84">
            <w:pPr>
              <w:ind w:right="-40"/>
              <w:rPr>
                <w:highlight w:val="yellow"/>
              </w:rPr>
            </w:pPr>
          </w:p>
          <w:p w:rsidR="00A43C90" w:rsidRDefault="00A43C90" w:rsidP="00841D84">
            <w:pPr>
              <w:ind w:right="-40"/>
              <w:rPr>
                <w:highlight w:val="yellow"/>
              </w:rPr>
            </w:pPr>
          </w:p>
          <w:p w:rsidR="00A43C90" w:rsidRDefault="00A43C90" w:rsidP="00841D84">
            <w:pPr>
              <w:ind w:right="-40"/>
              <w:rPr>
                <w:highlight w:val="yellow"/>
              </w:rPr>
            </w:pPr>
          </w:p>
          <w:p w:rsidR="00A43C90" w:rsidRDefault="00A43C90" w:rsidP="00841D84">
            <w:pPr>
              <w:ind w:right="-40"/>
              <w:rPr>
                <w:highlight w:val="yellow"/>
              </w:rPr>
            </w:pPr>
          </w:p>
          <w:p w:rsidR="00A43C90" w:rsidRDefault="00A43C90" w:rsidP="00841D84">
            <w:pPr>
              <w:ind w:right="-40"/>
              <w:rPr>
                <w:highlight w:val="yellow"/>
              </w:rPr>
            </w:pPr>
          </w:p>
          <w:p w:rsidR="00A43C90" w:rsidRDefault="00A43C90" w:rsidP="00841D84">
            <w:pPr>
              <w:ind w:right="-40"/>
              <w:rPr>
                <w:highlight w:val="yellow"/>
              </w:rPr>
            </w:pPr>
          </w:p>
          <w:p w:rsidR="00A43C90" w:rsidRDefault="00A43C90" w:rsidP="00841D84">
            <w:pPr>
              <w:ind w:right="-40"/>
              <w:rPr>
                <w:highlight w:val="yellow"/>
              </w:rPr>
            </w:pPr>
          </w:p>
          <w:p w:rsidR="00A43C90" w:rsidRDefault="00A43C90" w:rsidP="00841D84">
            <w:pPr>
              <w:ind w:right="-40"/>
              <w:rPr>
                <w:highlight w:val="yellow"/>
              </w:rPr>
            </w:pPr>
          </w:p>
          <w:p w:rsidR="00A43C90" w:rsidRPr="00D25D60" w:rsidRDefault="00A43C90" w:rsidP="00841D84">
            <w:pPr>
              <w:ind w:right="-40"/>
              <w:rPr>
                <w:highlight w:val="yellow"/>
              </w:rPr>
            </w:pPr>
          </w:p>
        </w:tc>
        <w:tc>
          <w:tcPr>
            <w:tcW w:w="1034" w:type="dxa"/>
          </w:tcPr>
          <w:p w:rsidR="00A43C90" w:rsidRPr="00D25D60" w:rsidRDefault="00A43C90" w:rsidP="00841D84">
            <w:pPr>
              <w:jc w:val="right"/>
              <w:rPr>
                <w:highlight w:val="yellow"/>
              </w:rPr>
            </w:pPr>
          </w:p>
        </w:tc>
      </w:tr>
    </w:tbl>
    <w:p w:rsidR="00311063" w:rsidRPr="003846CE" w:rsidRDefault="00311063" w:rsidP="009C39A8">
      <w:pPr>
        <w:pStyle w:val="af6"/>
        <w:ind w:firstLine="720"/>
        <w:jc w:val="both"/>
        <w:rPr>
          <w:i/>
          <w:iCs/>
        </w:rPr>
      </w:pPr>
      <w:r w:rsidRPr="003846CE">
        <w:rPr>
          <w:i/>
          <w:iCs/>
        </w:rPr>
        <w:t xml:space="preserve">Разработан на основе данных ГУ МЧС России по Свердловской области, Уральского УГМС,  Минздрава Свердловской области, Управления Федеральной службы по надзору в сфере защиты прав потребителей и благополучия человека по Свердловской области, Управления ГИБДД  ГУ МВД по Свердловской области, Отдела водных ресурсов по Свердловской области НБВУ, РДС ГБУ </w:t>
      </w:r>
      <w:proofErr w:type="gramStart"/>
      <w:r w:rsidRPr="003846CE">
        <w:rPr>
          <w:i/>
          <w:iCs/>
        </w:rPr>
        <w:t>СО</w:t>
      </w:r>
      <w:proofErr w:type="gramEnd"/>
      <w:r w:rsidRPr="003846CE">
        <w:rPr>
          <w:i/>
          <w:iCs/>
        </w:rPr>
        <w:t xml:space="preserve"> «Уральская авиабаза».</w:t>
      </w:r>
    </w:p>
    <w:p w:rsidR="00311063" w:rsidRPr="00D25D60" w:rsidRDefault="00311063" w:rsidP="009C39A8">
      <w:pPr>
        <w:rPr>
          <w:highlight w:val="yellow"/>
        </w:rPr>
        <w:sectPr w:rsidR="00311063" w:rsidRPr="00D25D60" w:rsidSect="00841D84">
          <w:headerReference w:type="default" r:id="rId9"/>
          <w:pgSz w:w="11906" w:h="16838"/>
          <w:pgMar w:top="1134" w:right="567" w:bottom="1134" w:left="1418" w:header="709" w:footer="709" w:gutter="0"/>
          <w:cols w:space="708"/>
          <w:titlePg/>
          <w:docGrid w:linePitch="360"/>
        </w:sectPr>
      </w:pPr>
    </w:p>
    <w:p w:rsidR="00311063" w:rsidRPr="00F83AC6" w:rsidRDefault="00311063" w:rsidP="00895536">
      <w:pPr>
        <w:pStyle w:val="24"/>
        <w:numPr>
          <w:ilvl w:val="0"/>
          <w:numId w:val="16"/>
        </w:numPr>
        <w:ind w:left="0" w:firstLine="0"/>
        <w:jc w:val="center"/>
        <w:rPr>
          <w:b/>
        </w:rPr>
      </w:pPr>
      <w:r w:rsidRPr="00F83AC6">
        <w:rPr>
          <w:b/>
        </w:rPr>
        <w:lastRenderedPageBreak/>
        <w:t xml:space="preserve">Мониторинг безопасности окружающей среды, диагностирование  техногенной сферы в </w:t>
      </w:r>
      <w:r w:rsidR="00D7046C" w:rsidRPr="00F83AC6">
        <w:rPr>
          <w:b/>
        </w:rPr>
        <w:t>сентябре</w:t>
      </w:r>
      <w:r w:rsidRPr="00F83AC6">
        <w:rPr>
          <w:b/>
        </w:rPr>
        <w:t xml:space="preserve"> 2015года</w:t>
      </w:r>
    </w:p>
    <w:p w:rsidR="00311063" w:rsidRPr="00F83AC6" w:rsidRDefault="00311063" w:rsidP="00427D5A">
      <w:pPr>
        <w:jc w:val="center"/>
      </w:pPr>
    </w:p>
    <w:p w:rsidR="00D7046C" w:rsidRPr="00F83B9C" w:rsidRDefault="00D7046C" w:rsidP="00D7046C">
      <w:pPr>
        <w:ind w:right="21" w:firstLine="709"/>
        <w:jc w:val="both"/>
        <w:rPr>
          <w:b/>
        </w:rPr>
      </w:pPr>
      <w:r w:rsidRPr="00A1578F">
        <w:t xml:space="preserve">За анализируемый период на территории Свердловской области </w:t>
      </w:r>
      <w:r>
        <w:t>зарегистрирована одна чрезвычайная ситуация  техногенного характера.</w:t>
      </w:r>
    </w:p>
    <w:p w:rsidR="00D7046C" w:rsidRPr="00F83B9C" w:rsidRDefault="00D7046C" w:rsidP="00D7046C">
      <w:pPr>
        <w:pStyle w:val="27"/>
        <w:tabs>
          <w:tab w:val="center" w:pos="-142"/>
        </w:tabs>
        <w:jc w:val="both"/>
        <w:rPr>
          <w:b/>
        </w:rPr>
      </w:pPr>
      <w:r w:rsidRPr="00F83B9C">
        <w:rPr>
          <w:b/>
        </w:rPr>
        <w:t>Белоярский городской округ</w:t>
      </w:r>
      <w:r>
        <w:rPr>
          <w:b/>
        </w:rPr>
        <w:t>:</w:t>
      </w:r>
    </w:p>
    <w:p w:rsidR="00D7046C" w:rsidRDefault="00D7046C" w:rsidP="00D7046C">
      <w:pPr>
        <w:pStyle w:val="27"/>
        <w:tabs>
          <w:tab w:val="center" w:pos="-142"/>
        </w:tabs>
        <w:ind w:firstLine="709"/>
        <w:jc w:val="both"/>
      </w:pPr>
      <w:r w:rsidRPr="00A11EF9">
        <w:t xml:space="preserve">02 сентября в 14.35 на железнодорожном перегоне Мезенское – </w:t>
      </w:r>
      <w:proofErr w:type="spellStart"/>
      <w:r w:rsidRPr="00A11EF9">
        <w:t>Гагарский</w:t>
      </w:r>
      <w:proofErr w:type="spellEnd"/>
      <w:r w:rsidRPr="00A11EF9">
        <w:t xml:space="preserve"> произошел сход 14-ти вагонов грузового поезда</w:t>
      </w:r>
      <w:r>
        <w:t>, в том числе</w:t>
      </w:r>
      <w:r w:rsidR="00A20997">
        <w:t>:</w:t>
      </w:r>
      <w:r>
        <w:t xml:space="preserve">6 </w:t>
      </w:r>
      <w:r w:rsidRPr="00A11EF9">
        <w:t>цистерн с</w:t>
      </w:r>
      <w:r>
        <w:t>о</w:t>
      </w:r>
      <w:r w:rsidRPr="00A11EF9">
        <w:t xml:space="preserve"> сжиженным газом, </w:t>
      </w:r>
      <w:r>
        <w:t>4</w:t>
      </w:r>
      <w:r w:rsidRPr="00A11EF9">
        <w:t xml:space="preserve"> </w:t>
      </w:r>
      <w:r>
        <w:t xml:space="preserve">пустые </w:t>
      </w:r>
      <w:r w:rsidRPr="00A11EF9">
        <w:t xml:space="preserve">платформы, </w:t>
      </w:r>
      <w:r>
        <w:t xml:space="preserve">1 </w:t>
      </w:r>
      <w:r w:rsidRPr="00A11EF9">
        <w:t xml:space="preserve">полувагон с ломом черного металла, </w:t>
      </w:r>
      <w:r>
        <w:t xml:space="preserve">1 </w:t>
      </w:r>
      <w:r w:rsidRPr="00A11EF9">
        <w:t xml:space="preserve">пустой полувагон и </w:t>
      </w:r>
      <w:r>
        <w:t>2</w:t>
      </w:r>
      <w:r w:rsidRPr="00A11EF9">
        <w:t xml:space="preserve"> секционных локомотива (всего</w:t>
      </w:r>
      <w:r>
        <w:t xml:space="preserve"> в составе</w:t>
      </w:r>
      <w:r w:rsidRPr="00A11EF9">
        <w:t xml:space="preserve"> 80 вагонов). В результате аварии погибших и пострадавших не</w:t>
      </w:r>
      <w:r>
        <w:t xml:space="preserve"> было</w:t>
      </w:r>
      <w:r w:rsidRPr="00A11EF9">
        <w:t xml:space="preserve">, повреждено 150 </w:t>
      </w:r>
      <w:proofErr w:type="gramStart"/>
      <w:r w:rsidRPr="00A11EF9">
        <w:t>метров ж</w:t>
      </w:r>
      <w:proofErr w:type="gramEnd"/>
      <w:r w:rsidRPr="00A11EF9">
        <w:t>/</w:t>
      </w:r>
      <w:proofErr w:type="spellStart"/>
      <w:r w:rsidRPr="00A11EF9">
        <w:t>д</w:t>
      </w:r>
      <w:proofErr w:type="spellEnd"/>
      <w:r w:rsidRPr="00A11EF9">
        <w:t xml:space="preserve"> полотна, </w:t>
      </w:r>
      <w:r>
        <w:t>2</w:t>
      </w:r>
      <w:r w:rsidRPr="00A11EF9">
        <w:t xml:space="preserve"> опоры </w:t>
      </w:r>
      <w:r>
        <w:t xml:space="preserve">ЛЭП </w:t>
      </w:r>
      <w:r w:rsidRPr="00A11EF9">
        <w:t xml:space="preserve">и 200 метров контактной сети. </w:t>
      </w:r>
    </w:p>
    <w:p w:rsidR="00D7046C" w:rsidRDefault="00D7046C" w:rsidP="00D7046C">
      <w:pPr>
        <w:pStyle w:val="27"/>
        <w:tabs>
          <w:tab w:val="center" w:pos="-142"/>
        </w:tabs>
        <w:ind w:firstLine="709"/>
        <w:jc w:val="both"/>
      </w:pPr>
    </w:p>
    <w:p w:rsidR="00D7046C" w:rsidRDefault="000B7642" w:rsidP="003D5E48">
      <w:pPr>
        <w:pStyle w:val="27"/>
        <w:tabs>
          <w:tab w:val="center" w:pos="-142"/>
        </w:tabs>
        <w:jc w:val="center"/>
      </w:pPr>
      <w:r>
        <w:rPr>
          <w:noProof/>
        </w:rPr>
        <w:drawing>
          <wp:inline distT="0" distB="0" distL="0" distR="0">
            <wp:extent cx="4762500" cy="3057525"/>
            <wp:effectExtent l="19050" t="0" r="0" b="0"/>
            <wp:docPr id="6" name="Рисунок 5"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jpg"/>
                    <pic:cNvPicPr/>
                  </pic:nvPicPr>
                  <pic:blipFill>
                    <a:blip r:embed="rId10" cstate="print"/>
                    <a:stretch>
                      <a:fillRect/>
                    </a:stretch>
                  </pic:blipFill>
                  <pic:spPr>
                    <a:xfrm>
                      <a:off x="0" y="0"/>
                      <a:ext cx="4762500" cy="3057525"/>
                    </a:xfrm>
                    <a:prstGeom prst="rect">
                      <a:avLst/>
                    </a:prstGeom>
                  </pic:spPr>
                </pic:pic>
              </a:graphicData>
            </a:graphic>
          </wp:inline>
        </w:drawing>
      </w:r>
    </w:p>
    <w:p w:rsidR="00D7046C" w:rsidRDefault="00D7046C" w:rsidP="00D7046C">
      <w:pPr>
        <w:pStyle w:val="27"/>
        <w:tabs>
          <w:tab w:val="center" w:pos="-142"/>
        </w:tabs>
        <w:ind w:firstLine="709"/>
        <w:jc w:val="both"/>
      </w:pPr>
    </w:p>
    <w:p w:rsidR="00D7046C" w:rsidRPr="00A11EF9" w:rsidRDefault="00D7046C" w:rsidP="00D7046C">
      <w:pPr>
        <w:pStyle w:val="27"/>
        <w:tabs>
          <w:tab w:val="center" w:pos="-142"/>
        </w:tabs>
        <w:ind w:firstLine="709"/>
        <w:jc w:val="both"/>
        <w:rPr>
          <w:bCs/>
          <w:spacing w:val="-12"/>
        </w:rPr>
      </w:pPr>
      <w:r>
        <w:rPr>
          <w:rFonts w:eastAsia="Times New Roman"/>
          <w:bCs/>
          <w:spacing w:val="-12"/>
        </w:rPr>
        <w:t xml:space="preserve">04 сентября </w:t>
      </w:r>
      <w:r w:rsidRPr="00C03751">
        <w:rPr>
          <w:rFonts w:eastAsia="Times New Roman"/>
          <w:bCs/>
          <w:spacing w:val="-12"/>
        </w:rPr>
        <w:t>ремонтно-восстановительные работы завершены в полном объёме.</w:t>
      </w:r>
    </w:p>
    <w:p w:rsidR="00D7046C" w:rsidRPr="000021CE" w:rsidRDefault="00D7046C" w:rsidP="00D7046C">
      <w:pPr>
        <w:ind w:right="-83" w:firstLine="720"/>
        <w:jc w:val="both"/>
      </w:pPr>
      <w:r w:rsidRPr="000021CE">
        <w:t>За аналогичный период прошлого года чрезвычайных ситуаций не зарегистрировано.</w:t>
      </w:r>
    </w:p>
    <w:p w:rsidR="00D7046C" w:rsidRPr="000021CE" w:rsidRDefault="00D7046C" w:rsidP="00D7046C">
      <w:pPr>
        <w:ind w:right="-83" w:firstLine="720"/>
        <w:jc w:val="both"/>
      </w:pPr>
    </w:p>
    <w:p w:rsidR="00D7046C" w:rsidRPr="000021CE" w:rsidRDefault="00D7046C" w:rsidP="00D7046C">
      <w:pPr>
        <w:pStyle w:val="110"/>
        <w:jc w:val="center"/>
        <w:rPr>
          <w:i/>
          <w:iCs/>
        </w:rPr>
      </w:pPr>
      <w:r w:rsidRPr="000021CE">
        <w:rPr>
          <w:i/>
          <w:iCs/>
        </w:rPr>
        <w:t>Анализ ЧС с начала 2015 года в сравнении с аналогичным периодом 2014 года</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1960"/>
        <w:gridCol w:w="1220"/>
        <w:gridCol w:w="7"/>
        <w:gridCol w:w="1141"/>
        <w:gridCol w:w="1427"/>
        <w:gridCol w:w="3711"/>
      </w:tblGrid>
      <w:tr w:rsidR="00D7046C" w:rsidRPr="000021CE" w:rsidTr="00D7046C">
        <w:tc>
          <w:tcPr>
            <w:tcW w:w="599" w:type="dxa"/>
            <w:shd w:val="clear" w:color="auto" w:fill="E0E0E0"/>
            <w:vAlign w:val="center"/>
          </w:tcPr>
          <w:p w:rsidR="00D7046C" w:rsidRPr="000021CE" w:rsidRDefault="00D7046C" w:rsidP="00D7046C">
            <w:pPr>
              <w:jc w:val="center"/>
              <w:rPr>
                <w:b/>
                <w:bCs/>
              </w:rPr>
            </w:pPr>
            <w:r w:rsidRPr="000021CE">
              <w:rPr>
                <w:b/>
                <w:bCs/>
                <w:sz w:val="22"/>
                <w:szCs w:val="22"/>
              </w:rPr>
              <w:t xml:space="preserve">№ </w:t>
            </w:r>
            <w:proofErr w:type="spellStart"/>
            <w:proofErr w:type="gramStart"/>
            <w:r w:rsidRPr="000021CE">
              <w:rPr>
                <w:b/>
                <w:bCs/>
                <w:sz w:val="22"/>
                <w:szCs w:val="22"/>
              </w:rPr>
              <w:t>п</w:t>
            </w:r>
            <w:proofErr w:type="spellEnd"/>
            <w:proofErr w:type="gramEnd"/>
            <w:r w:rsidRPr="000021CE">
              <w:rPr>
                <w:b/>
                <w:bCs/>
                <w:sz w:val="22"/>
                <w:szCs w:val="22"/>
              </w:rPr>
              <w:t>/</w:t>
            </w:r>
            <w:proofErr w:type="spellStart"/>
            <w:r w:rsidRPr="000021CE">
              <w:rPr>
                <w:b/>
                <w:bCs/>
                <w:sz w:val="22"/>
                <w:szCs w:val="22"/>
              </w:rPr>
              <w:t>п</w:t>
            </w:r>
            <w:proofErr w:type="spellEnd"/>
          </w:p>
        </w:tc>
        <w:tc>
          <w:tcPr>
            <w:tcW w:w="1960" w:type="dxa"/>
            <w:shd w:val="clear" w:color="auto" w:fill="E0E0E0"/>
            <w:vAlign w:val="center"/>
          </w:tcPr>
          <w:p w:rsidR="00D7046C" w:rsidRPr="000021CE" w:rsidRDefault="00D7046C" w:rsidP="00D7046C">
            <w:pPr>
              <w:jc w:val="center"/>
              <w:rPr>
                <w:b/>
                <w:bCs/>
              </w:rPr>
            </w:pPr>
            <w:r w:rsidRPr="000021CE">
              <w:rPr>
                <w:b/>
                <w:bCs/>
                <w:sz w:val="22"/>
                <w:szCs w:val="22"/>
              </w:rPr>
              <w:t>Источник ЧС</w:t>
            </w:r>
          </w:p>
        </w:tc>
        <w:tc>
          <w:tcPr>
            <w:tcW w:w="1227" w:type="dxa"/>
            <w:gridSpan w:val="2"/>
            <w:shd w:val="clear" w:color="auto" w:fill="E0E0E0"/>
            <w:vAlign w:val="center"/>
          </w:tcPr>
          <w:p w:rsidR="00D7046C" w:rsidRPr="000021CE" w:rsidRDefault="00D7046C" w:rsidP="00D7046C">
            <w:pPr>
              <w:jc w:val="center"/>
              <w:rPr>
                <w:b/>
                <w:bCs/>
              </w:rPr>
            </w:pPr>
            <w:r w:rsidRPr="000021CE">
              <w:rPr>
                <w:b/>
                <w:bCs/>
                <w:sz w:val="22"/>
                <w:szCs w:val="22"/>
              </w:rPr>
              <w:t>Дата</w:t>
            </w:r>
          </w:p>
        </w:tc>
        <w:tc>
          <w:tcPr>
            <w:tcW w:w="1141" w:type="dxa"/>
            <w:shd w:val="clear" w:color="auto" w:fill="E0E0E0"/>
            <w:vAlign w:val="center"/>
          </w:tcPr>
          <w:p w:rsidR="00D7046C" w:rsidRPr="000021CE" w:rsidRDefault="00D7046C" w:rsidP="00D7046C">
            <w:pPr>
              <w:jc w:val="center"/>
              <w:rPr>
                <w:b/>
                <w:bCs/>
              </w:rPr>
            </w:pPr>
            <w:r w:rsidRPr="000021CE">
              <w:rPr>
                <w:b/>
                <w:bCs/>
                <w:sz w:val="22"/>
                <w:szCs w:val="22"/>
              </w:rPr>
              <w:t>Погибло</w:t>
            </w:r>
          </w:p>
        </w:tc>
        <w:tc>
          <w:tcPr>
            <w:tcW w:w="1427" w:type="dxa"/>
            <w:shd w:val="clear" w:color="auto" w:fill="E0E0E0"/>
            <w:vAlign w:val="center"/>
          </w:tcPr>
          <w:p w:rsidR="00D7046C" w:rsidRPr="000021CE" w:rsidRDefault="00D7046C" w:rsidP="00D7046C">
            <w:pPr>
              <w:jc w:val="center"/>
              <w:rPr>
                <w:b/>
                <w:bCs/>
              </w:rPr>
            </w:pPr>
            <w:r w:rsidRPr="000021CE">
              <w:rPr>
                <w:b/>
                <w:bCs/>
                <w:sz w:val="22"/>
                <w:szCs w:val="22"/>
              </w:rPr>
              <w:t>Пострадало</w:t>
            </w:r>
          </w:p>
        </w:tc>
        <w:tc>
          <w:tcPr>
            <w:tcW w:w="3711" w:type="dxa"/>
            <w:shd w:val="clear" w:color="auto" w:fill="E0E0E0"/>
            <w:vAlign w:val="center"/>
          </w:tcPr>
          <w:p w:rsidR="00D7046C" w:rsidRPr="000021CE" w:rsidRDefault="00D7046C" w:rsidP="00D7046C">
            <w:pPr>
              <w:jc w:val="center"/>
              <w:rPr>
                <w:b/>
                <w:bCs/>
              </w:rPr>
            </w:pPr>
            <w:r w:rsidRPr="000021CE">
              <w:rPr>
                <w:b/>
                <w:bCs/>
                <w:sz w:val="22"/>
                <w:szCs w:val="22"/>
              </w:rPr>
              <w:t>Краткая характеристика</w:t>
            </w:r>
          </w:p>
        </w:tc>
      </w:tr>
      <w:tr w:rsidR="00D7046C" w:rsidRPr="000021CE" w:rsidTr="00D7046C">
        <w:tc>
          <w:tcPr>
            <w:tcW w:w="10065" w:type="dxa"/>
            <w:gridSpan w:val="7"/>
            <w:shd w:val="clear" w:color="auto" w:fill="E0E0E0"/>
          </w:tcPr>
          <w:p w:rsidR="00D7046C" w:rsidRPr="000021CE" w:rsidRDefault="00D7046C" w:rsidP="00D7046C">
            <w:pPr>
              <w:jc w:val="center"/>
              <w:rPr>
                <w:b/>
                <w:bCs/>
                <w:sz w:val="20"/>
                <w:szCs w:val="20"/>
              </w:rPr>
            </w:pPr>
            <w:r w:rsidRPr="000021CE">
              <w:rPr>
                <w:b/>
                <w:bCs/>
                <w:sz w:val="20"/>
                <w:szCs w:val="20"/>
              </w:rPr>
              <w:t>2015 год</w:t>
            </w:r>
          </w:p>
        </w:tc>
      </w:tr>
      <w:tr w:rsidR="00D7046C" w:rsidRPr="000021CE" w:rsidTr="00D7046C">
        <w:tc>
          <w:tcPr>
            <w:tcW w:w="599" w:type="dxa"/>
          </w:tcPr>
          <w:p w:rsidR="00D7046C" w:rsidRPr="000021CE" w:rsidRDefault="00D7046C" w:rsidP="00D7046C">
            <w:pPr>
              <w:jc w:val="center"/>
              <w:rPr>
                <w:sz w:val="20"/>
                <w:szCs w:val="20"/>
              </w:rPr>
            </w:pPr>
            <w:r w:rsidRPr="000021CE">
              <w:rPr>
                <w:sz w:val="20"/>
                <w:szCs w:val="20"/>
              </w:rPr>
              <w:t>1</w:t>
            </w:r>
          </w:p>
        </w:tc>
        <w:tc>
          <w:tcPr>
            <w:tcW w:w="1960" w:type="dxa"/>
          </w:tcPr>
          <w:p w:rsidR="00D7046C" w:rsidRPr="000021CE" w:rsidRDefault="00D7046C" w:rsidP="00D7046C">
            <w:pPr>
              <w:jc w:val="center"/>
              <w:rPr>
                <w:sz w:val="20"/>
                <w:szCs w:val="20"/>
              </w:rPr>
            </w:pPr>
            <w:r w:rsidRPr="000021CE">
              <w:rPr>
                <w:sz w:val="20"/>
                <w:szCs w:val="20"/>
              </w:rPr>
              <w:t>1.2.8. пожары (взрывы) в шахтах, подземных и горных выработках, метрополитенах</w:t>
            </w:r>
          </w:p>
        </w:tc>
        <w:tc>
          <w:tcPr>
            <w:tcW w:w="1227" w:type="dxa"/>
            <w:gridSpan w:val="2"/>
            <w:vAlign w:val="center"/>
          </w:tcPr>
          <w:p w:rsidR="00D7046C" w:rsidRPr="000021CE" w:rsidRDefault="00D7046C" w:rsidP="00D7046C">
            <w:pPr>
              <w:jc w:val="center"/>
              <w:rPr>
                <w:sz w:val="20"/>
                <w:szCs w:val="20"/>
              </w:rPr>
            </w:pPr>
            <w:r w:rsidRPr="000021CE">
              <w:rPr>
                <w:sz w:val="20"/>
                <w:szCs w:val="20"/>
              </w:rPr>
              <w:t>17.01.2015</w:t>
            </w:r>
          </w:p>
        </w:tc>
        <w:tc>
          <w:tcPr>
            <w:tcW w:w="1141" w:type="dxa"/>
            <w:vAlign w:val="center"/>
          </w:tcPr>
          <w:p w:rsidR="00D7046C" w:rsidRPr="000021CE" w:rsidRDefault="00D7046C" w:rsidP="00D7046C">
            <w:pPr>
              <w:jc w:val="center"/>
              <w:rPr>
                <w:sz w:val="20"/>
                <w:szCs w:val="20"/>
              </w:rPr>
            </w:pPr>
            <w:r w:rsidRPr="000021CE">
              <w:rPr>
                <w:sz w:val="20"/>
                <w:szCs w:val="20"/>
              </w:rPr>
              <w:t>3</w:t>
            </w:r>
          </w:p>
        </w:tc>
        <w:tc>
          <w:tcPr>
            <w:tcW w:w="1427" w:type="dxa"/>
            <w:vAlign w:val="center"/>
          </w:tcPr>
          <w:p w:rsidR="00D7046C" w:rsidRPr="000021CE" w:rsidRDefault="00D7046C" w:rsidP="00D7046C">
            <w:pPr>
              <w:jc w:val="center"/>
              <w:rPr>
                <w:sz w:val="20"/>
                <w:szCs w:val="20"/>
              </w:rPr>
            </w:pPr>
            <w:r w:rsidRPr="000021CE">
              <w:rPr>
                <w:sz w:val="20"/>
                <w:szCs w:val="20"/>
              </w:rPr>
              <w:t>5</w:t>
            </w:r>
          </w:p>
        </w:tc>
        <w:tc>
          <w:tcPr>
            <w:tcW w:w="3711" w:type="dxa"/>
          </w:tcPr>
          <w:p w:rsidR="00D7046C" w:rsidRPr="000021CE" w:rsidRDefault="00D7046C" w:rsidP="00D7046C">
            <w:pPr>
              <w:jc w:val="both"/>
              <w:rPr>
                <w:b/>
                <w:bCs/>
                <w:sz w:val="20"/>
                <w:szCs w:val="20"/>
                <w:u w:val="single"/>
              </w:rPr>
            </w:pPr>
            <w:proofErr w:type="spellStart"/>
            <w:r w:rsidRPr="000021CE">
              <w:rPr>
                <w:b/>
                <w:bCs/>
                <w:sz w:val="20"/>
                <w:szCs w:val="20"/>
                <w:u w:val="single"/>
              </w:rPr>
              <w:t>Кушвинский</w:t>
            </w:r>
            <w:proofErr w:type="spellEnd"/>
            <w:r w:rsidRPr="000021CE">
              <w:rPr>
                <w:b/>
                <w:bCs/>
                <w:sz w:val="20"/>
                <w:szCs w:val="20"/>
                <w:u w:val="single"/>
              </w:rPr>
              <w:t xml:space="preserve"> ГО, г. Кушва</w:t>
            </w:r>
          </w:p>
          <w:p w:rsidR="00D7046C" w:rsidRPr="000021CE" w:rsidRDefault="00D7046C" w:rsidP="00D7046C">
            <w:pPr>
              <w:jc w:val="both"/>
              <w:rPr>
                <w:sz w:val="20"/>
                <w:szCs w:val="20"/>
              </w:rPr>
            </w:pPr>
            <w:r w:rsidRPr="000021CE">
              <w:rPr>
                <w:sz w:val="20"/>
                <w:szCs w:val="20"/>
              </w:rPr>
              <w:t>На шахте «Южная» ОАО «ВГОК»  произошла детонация взрывчатки с последующим горением.</w:t>
            </w:r>
          </w:p>
        </w:tc>
      </w:tr>
      <w:tr w:rsidR="00D7046C" w:rsidRPr="000021CE" w:rsidTr="00D7046C">
        <w:tc>
          <w:tcPr>
            <w:tcW w:w="599" w:type="dxa"/>
          </w:tcPr>
          <w:p w:rsidR="00D7046C" w:rsidRPr="000021CE" w:rsidRDefault="00D7046C" w:rsidP="00D7046C">
            <w:pPr>
              <w:jc w:val="center"/>
              <w:rPr>
                <w:sz w:val="20"/>
                <w:szCs w:val="20"/>
              </w:rPr>
            </w:pPr>
            <w:r w:rsidRPr="000021CE">
              <w:rPr>
                <w:sz w:val="20"/>
                <w:szCs w:val="20"/>
              </w:rPr>
              <w:t>2</w:t>
            </w:r>
          </w:p>
        </w:tc>
        <w:tc>
          <w:tcPr>
            <w:tcW w:w="1960" w:type="dxa"/>
          </w:tcPr>
          <w:p w:rsidR="00D7046C" w:rsidRPr="000021CE" w:rsidRDefault="00D7046C" w:rsidP="00D7046C">
            <w:pPr>
              <w:jc w:val="center"/>
              <w:rPr>
                <w:sz w:val="20"/>
                <w:szCs w:val="20"/>
              </w:rPr>
            </w:pPr>
            <w:r w:rsidRPr="000021CE">
              <w:rPr>
                <w:sz w:val="20"/>
                <w:szCs w:val="20"/>
              </w:rPr>
              <w:t>1.6. обрушение зданий, сооружений, пород</w:t>
            </w:r>
          </w:p>
        </w:tc>
        <w:tc>
          <w:tcPr>
            <w:tcW w:w="1227" w:type="dxa"/>
            <w:gridSpan w:val="2"/>
            <w:vAlign w:val="center"/>
          </w:tcPr>
          <w:p w:rsidR="00D7046C" w:rsidRPr="000021CE" w:rsidRDefault="00D7046C" w:rsidP="00D7046C">
            <w:pPr>
              <w:jc w:val="center"/>
              <w:rPr>
                <w:sz w:val="20"/>
                <w:szCs w:val="20"/>
              </w:rPr>
            </w:pPr>
            <w:r w:rsidRPr="000021CE">
              <w:rPr>
                <w:sz w:val="20"/>
                <w:szCs w:val="20"/>
              </w:rPr>
              <w:t>19.02.2015</w:t>
            </w:r>
          </w:p>
        </w:tc>
        <w:tc>
          <w:tcPr>
            <w:tcW w:w="1141" w:type="dxa"/>
            <w:vAlign w:val="center"/>
          </w:tcPr>
          <w:p w:rsidR="00D7046C" w:rsidRPr="000021CE" w:rsidRDefault="00D7046C" w:rsidP="00D7046C">
            <w:pPr>
              <w:jc w:val="center"/>
              <w:rPr>
                <w:sz w:val="20"/>
                <w:szCs w:val="20"/>
              </w:rPr>
            </w:pPr>
            <w:r w:rsidRPr="000021CE">
              <w:rPr>
                <w:sz w:val="20"/>
                <w:szCs w:val="20"/>
              </w:rPr>
              <w:t>-</w:t>
            </w:r>
          </w:p>
        </w:tc>
        <w:tc>
          <w:tcPr>
            <w:tcW w:w="1427" w:type="dxa"/>
            <w:vAlign w:val="center"/>
          </w:tcPr>
          <w:p w:rsidR="00D7046C" w:rsidRPr="000021CE" w:rsidRDefault="00D7046C" w:rsidP="00D7046C">
            <w:pPr>
              <w:jc w:val="center"/>
              <w:rPr>
                <w:sz w:val="20"/>
                <w:szCs w:val="20"/>
              </w:rPr>
            </w:pPr>
            <w:r w:rsidRPr="000021CE">
              <w:rPr>
                <w:sz w:val="20"/>
                <w:szCs w:val="20"/>
              </w:rPr>
              <w:t>5</w:t>
            </w:r>
          </w:p>
        </w:tc>
        <w:tc>
          <w:tcPr>
            <w:tcW w:w="3711" w:type="dxa"/>
            <w:vAlign w:val="center"/>
          </w:tcPr>
          <w:p w:rsidR="00D7046C" w:rsidRPr="000021CE" w:rsidRDefault="00D7046C" w:rsidP="00D7046C">
            <w:pPr>
              <w:rPr>
                <w:b/>
                <w:bCs/>
                <w:sz w:val="20"/>
                <w:szCs w:val="20"/>
                <w:u w:val="single"/>
              </w:rPr>
            </w:pPr>
            <w:r w:rsidRPr="000021CE">
              <w:rPr>
                <w:b/>
                <w:bCs/>
                <w:sz w:val="20"/>
                <w:szCs w:val="20"/>
                <w:u w:val="single"/>
              </w:rPr>
              <w:t xml:space="preserve">Каменский ГО, п. </w:t>
            </w:r>
            <w:proofErr w:type="spellStart"/>
            <w:r w:rsidRPr="000021CE">
              <w:rPr>
                <w:b/>
                <w:bCs/>
                <w:sz w:val="20"/>
                <w:szCs w:val="20"/>
                <w:u w:val="single"/>
              </w:rPr>
              <w:t>Позариха</w:t>
            </w:r>
            <w:proofErr w:type="spellEnd"/>
          </w:p>
          <w:p w:rsidR="00D7046C" w:rsidRPr="000021CE" w:rsidRDefault="00D7046C" w:rsidP="00D7046C">
            <w:pPr>
              <w:jc w:val="both"/>
              <w:rPr>
                <w:sz w:val="20"/>
                <w:szCs w:val="20"/>
              </w:rPr>
            </w:pPr>
            <w:r w:rsidRPr="000021CE">
              <w:rPr>
                <w:sz w:val="20"/>
                <w:szCs w:val="20"/>
              </w:rPr>
              <w:t>В результате взрыва газового баллона по ул. Механизаторов, 11 произошло обрушение потолочных перекрытий и межквартирных стен в трех квартирах двухэтажного дома.</w:t>
            </w:r>
          </w:p>
          <w:p w:rsidR="00D7046C" w:rsidRPr="000021CE" w:rsidRDefault="00D7046C" w:rsidP="00D7046C">
            <w:pPr>
              <w:jc w:val="both"/>
              <w:rPr>
                <w:sz w:val="20"/>
                <w:szCs w:val="20"/>
              </w:rPr>
            </w:pPr>
          </w:p>
        </w:tc>
      </w:tr>
      <w:tr w:rsidR="00D7046C" w:rsidRPr="000021CE" w:rsidTr="00D7046C">
        <w:tc>
          <w:tcPr>
            <w:tcW w:w="599" w:type="dxa"/>
          </w:tcPr>
          <w:p w:rsidR="00D7046C" w:rsidRPr="000021CE" w:rsidRDefault="00D7046C" w:rsidP="00D7046C">
            <w:pPr>
              <w:jc w:val="center"/>
              <w:rPr>
                <w:sz w:val="20"/>
                <w:szCs w:val="20"/>
              </w:rPr>
            </w:pPr>
            <w:r w:rsidRPr="000021CE">
              <w:rPr>
                <w:sz w:val="20"/>
                <w:szCs w:val="20"/>
              </w:rPr>
              <w:t>3</w:t>
            </w:r>
          </w:p>
        </w:tc>
        <w:tc>
          <w:tcPr>
            <w:tcW w:w="1960" w:type="dxa"/>
          </w:tcPr>
          <w:p w:rsidR="00D7046C" w:rsidRPr="000021CE" w:rsidRDefault="00D7046C" w:rsidP="00D7046C">
            <w:pPr>
              <w:jc w:val="center"/>
              <w:rPr>
                <w:sz w:val="20"/>
                <w:szCs w:val="20"/>
              </w:rPr>
            </w:pPr>
            <w:r w:rsidRPr="000021CE">
              <w:rPr>
                <w:sz w:val="20"/>
                <w:szCs w:val="20"/>
              </w:rPr>
              <w:t>1.1.1-1.1.2 крушения и аварии грузовых и пассажирских поездов</w:t>
            </w:r>
          </w:p>
        </w:tc>
        <w:tc>
          <w:tcPr>
            <w:tcW w:w="1227" w:type="dxa"/>
            <w:gridSpan w:val="2"/>
            <w:vAlign w:val="center"/>
          </w:tcPr>
          <w:p w:rsidR="00D7046C" w:rsidRPr="000021CE" w:rsidRDefault="00D7046C" w:rsidP="00D7046C">
            <w:pPr>
              <w:jc w:val="center"/>
              <w:rPr>
                <w:sz w:val="20"/>
                <w:szCs w:val="20"/>
              </w:rPr>
            </w:pPr>
            <w:r w:rsidRPr="000021CE">
              <w:rPr>
                <w:sz w:val="20"/>
                <w:szCs w:val="20"/>
              </w:rPr>
              <w:t>02.03.2015</w:t>
            </w:r>
          </w:p>
        </w:tc>
        <w:tc>
          <w:tcPr>
            <w:tcW w:w="1141" w:type="dxa"/>
            <w:vAlign w:val="center"/>
          </w:tcPr>
          <w:p w:rsidR="00D7046C" w:rsidRPr="000021CE" w:rsidRDefault="00D7046C" w:rsidP="00D7046C">
            <w:pPr>
              <w:jc w:val="center"/>
              <w:rPr>
                <w:sz w:val="20"/>
                <w:szCs w:val="20"/>
              </w:rPr>
            </w:pPr>
            <w:r w:rsidRPr="000021CE">
              <w:rPr>
                <w:sz w:val="20"/>
                <w:szCs w:val="20"/>
              </w:rPr>
              <w:t>-</w:t>
            </w:r>
          </w:p>
        </w:tc>
        <w:tc>
          <w:tcPr>
            <w:tcW w:w="1427" w:type="dxa"/>
            <w:vAlign w:val="center"/>
          </w:tcPr>
          <w:p w:rsidR="00D7046C" w:rsidRPr="000021CE" w:rsidRDefault="00D7046C" w:rsidP="00D7046C">
            <w:pPr>
              <w:jc w:val="center"/>
              <w:rPr>
                <w:sz w:val="20"/>
                <w:szCs w:val="20"/>
              </w:rPr>
            </w:pPr>
            <w:r w:rsidRPr="000021CE">
              <w:rPr>
                <w:sz w:val="20"/>
                <w:szCs w:val="20"/>
              </w:rPr>
              <w:t>-</w:t>
            </w:r>
          </w:p>
        </w:tc>
        <w:tc>
          <w:tcPr>
            <w:tcW w:w="3711" w:type="dxa"/>
          </w:tcPr>
          <w:p w:rsidR="00D7046C" w:rsidRPr="000021CE" w:rsidRDefault="00D7046C" w:rsidP="00D7046C">
            <w:pPr>
              <w:ind w:right="-89"/>
              <w:jc w:val="both"/>
              <w:rPr>
                <w:b/>
                <w:bCs/>
                <w:sz w:val="20"/>
                <w:szCs w:val="20"/>
                <w:u w:val="single"/>
              </w:rPr>
            </w:pPr>
            <w:proofErr w:type="spellStart"/>
            <w:r w:rsidRPr="000021CE">
              <w:rPr>
                <w:b/>
                <w:bCs/>
                <w:sz w:val="20"/>
                <w:szCs w:val="20"/>
                <w:u w:val="single"/>
              </w:rPr>
              <w:t>Ивдельский</w:t>
            </w:r>
            <w:proofErr w:type="spellEnd"/>
            <w:r w:rsidRPr="000021CE">
              <w:rPr>
                <w:b/>
                <w:bCs/>
                <w:sz w:val="20"/>
                <w:szCs w:val="20"/>
                <w:u w:val="single"/>
              </w:rPr>
              <w:t xml:space="preserve"> ГО</w:t>
            </w:r>
          </w:p>
          <w:p w:rsidR="00D7046C" w:rsidRDefault="00D7046C" w:rsidP="00D7046C">
            <w:pPr>
              <w:tabs>
                <w:tab w:val="left" w:pos="709"/>
              </w:tabs>
              <w:jc w:val="both"/>
              <w:rPr>
                <w:sz w:val="20"/>
                <w:szCs w:val="20"/>
              </w:rPr>
            </w:pPr>
            <w:r w:rsidRPr="000021CE">
              <w:rPr>
                <w:sz w:val="20"/>
                <w:szCs w:val="20"/>
              </w:rPr>
              <w:t xml:space="preserve">На железнодорожном перегоне </w:t>
            </w:r>
            <w:proofErr w:type="spellStart"/>
            <w:r w:rsidRPr="000021CE">
              <w:rPr>
                <w:sz w:val="20"/>
                <w:szCs w:val="20"/>
              </w:rPr>
              <w:t>Ивдель</w:t>
            </w:r>
            <w:proofErr w:type="spellEnd"/>
            <w:r w:rsidRPr="000021CE">
              <w:rPr>
                <w:sz w:val="20"/>
                <w:szCs w:val="20"/>
              </w:rPr>
              <w:t xml:space="preserve"> – </w:t>
            </w:r>
            <w:proofErr w:type="spellStart"/>
            <w:r w:rsidRPr="000021CE">
              <w:rPr>
                <w:sz w:val="20"/>
                <w:szCs w:val="20"/>
              </w:rPr>
              <w:t>Першино</w:t>
            </w:r>
            <w:proofErr w:type="spellEnd"/>
            <w:r w:rsidRPr="000021CE">
              <w:rPr>
                <w:sz w:val="20"/>
                <w:szCs w:val="20"/>
              </w:rPr>
              <w:t xml:space="preserve"> произошел сход 7-ми вагонов грузового поезда, повреждено 150 </w:t>
            </w:r>
            <w:proofErr w:type="gramStart"/>
            <w:r w:rsidRPr="000021CE">
              <w:rPr>
                <w:sz w:val="20"/>
                <w:szCs w:val="20"/>
              </w:rPr>
              <w:t>метров ж</w:t>
            </w:r>
            <w:proofErr w:type="gramEnd"/>
            <w:r w:rsidRPr="000021CE">
              <w:rPr>
                <w:sz w:val="20"/>
                <w:szCs w:val="20"/>
              </w:rPr>
              <w:t>/</w:t>
            </w:r>
            <w:proofErr w:type="spellStart"/>
            <w:r w:rsidRPr="000021CE">
              <w:rPr>
                <w:sz w:val="20"/>
                <w:szCs w:val="20"/>
              </w:rPr>
              <w:t>д</w:t>
            </w:r>
            <w:proofErr w:type="spellEnd"/>
            <w:r w:rsidRPr="000021CE">
              <w:rPr>
                <w:sz w:val="20"/>
                <w:szCs w:val="20"/>
              </w:rPr>
              <w:t xml:space="preserve"> полотна.</w:t>
            </w:r>
          </w:p>
          <w:p w:rsidR="006025BA" w:rsidRPr="000021CE" w:rsidRDefault="006025BA" w:rsidP="00D7046C">
            <w:pPr>
              <w:tabs>
                <w:tab w:val="left" w:pos="709"/>
              </w:tabs>
              <w:jc w:val="both"/>
              <w:rPr>
                <w:sz w:val="20"/>
                <w:szCs w:val="20"/>
              </w:rPr>
            </w:pPr>
          </w:p>
        </w:tc>
      </w:tr>
      <w:tr w:rsidR="00D7046C" w:rsidRPr="000021CE" w:rsidTr="00D7046C">
        <w:tc>
          <w:tcPr>
            <w:tcW w:w="599" w:type="dxa"/>
          </w:tcPr>
          <w:p w:rsidR="00D7046C" w:rsidRPr="000021CE" w:rsidRDefault="00D7046C" w:rsidP="00D7046C">
            <w:pPr>
              <w:jc w:val="center"/>
              <w:rPr>
                <w:sz w:val="20"/>
                <w:szCs w:val="20"/>
              </w:rPr>
            </w:pPr>
            <w:r w:rsidRPr="000021CE">
              <w:rPr>
                <w:sz w:val="20"/>
                <w:szCs w:val="20"/>
              </w:rPr>
              <w:lastRenderedPageBreak/>
              <w:t>4</w:t>
            </w:r>
          </w:p>
        </w:tc>
        <w:tc>
          <w:tcPr>
            <w:tcW w:w="1960" w:type="dxa"/>
          </w:tcPr>
          <w:p w:rsidR="00D7046C" w:rsidRPr="000021CE" w:rsidRDefault="00D7046C" w:rsidP="00D7046C">
            <w:pPr>
              <w:jc w:val="center"/>
              <w:rPr>
                <w:sz w:val="20"/>
                <w:szCs w:val="20"/>
              </w:rPr>
            </w:pPr>
            <w:r w:rsidRPr="000021CE">
              <w:rPr>
                <w:sz w:val="20"/>
                <w:szCs w:val="20"/>
              </w:rPr>
              <w:t>1.1.7. аварии (катастрофы) на автодорогах</w:t>
            </w:r>
          </w:p>
        </w:tc>
        <w:tc>
          <w:tcPr>
            <w:tcW w:w="1227" w:type="dxa"/>
            <w:gridSpan w:val="2"/>
            <w:vAlign w:val="center"/>
          </w:tcPr>
          <w:p w:rsidR="00D7046C" w:rsidRPr="000021CE" w:rsidRDefault="00D7046C" w:rsidP="00D7046C">
            <w:pPr>
              <w:jc w:val="center"/>
              <w:rPr>
                <w:sz w:val="21"/>
                <w:szCs w:val="21"/>
              </w:rPr>
            </w:pPr>
            <w:r w:rsidRPr="000021CE">
              <w:rPr>
                <w:sz w:val="21"/>
                <w:szCs w:val="21"/>
              </w:rPr>
              <w:t>28.06.2015</w:t>
            </w:r>
          </w:p>
        </w:tc>
        <w:tc>
          <w:tcPr>
            <w:tcW w:w="1141" w:type="dxa"/>
            <w:vAlign w:val="center"/>
          </w:tcPr>
          <w:p w:rsidR="00D7046C" w:rsidRPr="000021CE" w:rsidRDefault="00D7046C" w:rsidP="00D7046C">
            <w:pPr>
              <w:jc w:val="center"/>
              <w:rPr>
                <w:sz w:val="21"/>
                <w:szCs w:val="21"/>
              </w:rPr>
            </w:pPr>
            <w:r w:rsidRPr="000021CE">
              <w:rPr>
                <w:sz w:val="21"/>
                <w:szCs w:val="21"/>
              </w:rPr>
              <w:t>2</w:t>
            </w:r>
          </w:p>
        </w:tc>
        <w:tc>
          <w:tcPr>
            <w:tcW w:w="1427" w:type="dxa"/>
            <w:vAlign w:val="center"/>
          </w:tcPr>
          <w:p w:rsidR="00D7046C" w:rsidRPr="000021CE" w:rsidRDefault="00D7046C" w:rsidP="00D7046C">
            <w:pPr>
              <w:jc w:val="center"/>
              <w:rPr>
                <w:sz w:val="21"/>
                <w:szCs w:val="21"/>
              </w:rPr>
            </w:pPr>
            <w:r w:rsidRPr="000021CE">
              <w:rPr>
                <w:sz w:val="21"/>
                <w:szCs w:val="21"/>
              </w:rPr>
              <w:t>11</w:t>
            </w:r>
          </w:p>
        </w:tc>
        <w:tc>
          <w:tcPr>
            <w:tcW w:w="3711" w:type="dxa"/>
          </w:tcPr>
          <w:p w:rsidR="00D7046C" w:rsidRPr="000021CE" w:rsidRDefault="00D7046C" w:rsidP="00D7046C">
            <w:pPr>
              <w:autoSpaceDE w:val="0"/>
              <w:autoSpaceDN w:val="0"/>
              <w:adjustRightInd w:val="0"/>
              <w:rPr>
                <w:b/>
                <w:bCs/>
                <w:sz w:val="20"/>
                <w:szCs w:val="20"/>
                <w:u w:val="single"/>
              </w:rPr>
            </w:pPr>
            <w:proofErr w:type="spellStart"/>
            <w:r w:rsidRPr="000021CE">
              <w:rPr>
                <w:b/>
                <w:bCs/>
                <w:sz w:val="20"/>
                <w:szCs w:val="20"/>
                <w:u w:val="single"/>
              </w:rPr>
              <w:t>Режевской</w:t>
            </w:r>
            <w:proofErr w:type="spellEnd"/>
            <w:r w:rsidRPr="000021CE">
              <w:rPr>
                <w:b/>
                <w:bCs/>
                <w:sz w:val="20"/>
                <w:szCs w:val="20"/>
                <w:u w:val="single"/>
              </w:rPr>
              <w:t xml:space="preserve"> </w:t>
            </w:r>
            <w:proofErr w:type="spellStart"/>
            <w:r w:rsidRPr="000021CE">
              <w:rPr>
                <w:b/>
                <w:bCs/>
                <w:sz w:val="20"/>
                <w:szCs w:val="20"/>
                <w:u w:val="single"/>
              </w:rPr>
              <w:t>г</w:t>
            </w:r>
            <w:r>
              <w:rPr>
                <w:b/>
                <w:bCs/>
                <w:sz w:val="20"/>
                <w:szCs w:val="20"/>
                <w:u w:val="single"/>
              </w:rPr>
              <w:t>ГО</w:t>
            </w:r>
            <w:proofErr w:type="spellEnd"/>
          </w:p>
          <w:p w:rsidR="00D7046C" w:rsidRPr="000021CE" w:rsidRDefault="00D7046C" w:rsidP="00D7046C">
            <w:pPr>
              <w:autoSpaceDE w:val="0"/>
              <w:autoSpaceDN w:val="0"/>
              <w:adjustRightInd w:val="0"/>
              <w:rPr>
                <w:sz w:val="20"/>
                <w:szCs w:val="20"/>
              </w:rPr>
            </w:pPr>
            <w:r w:rsidRPr="000021CE">
              <w:rPr>
                <w:sz w:val="20"/>
                <w:szCs w:val="20"/>
              </w:rPr>
              <w:t xml:space="preserve">ДТП на </w:t>
            </w:r>
            <w:proofErr w:type="gramStart"/>
            <w:r w:rsidRPr="000021CE">
              <w:rPr>
                <w:sz w:val="20"/>
                <w:szCs w:val="20"/>
              </w:rPr>
              <w:t>грунтовой</w:t>
            </w:r>
            <w:proofErr w:type="gramEnd"/>
            <w:r w:rsidRPr="000021CE">
              <w:rPr>
                <w:sz w:val="20"/>
                <w:szCs w:val="20"/>
              </w:rPr>
              <w:t xml:space="preserve"> а/</w:t>
            </w:r>
            <w:proofErr w:type="spellStart"/>
            <w:r w:rsidRPr="000021CE">
              <w:rPr>
                <w:sz w:val="20"/>
                <w:szCs w:val="20"/>
              </w:rPr>
              <w:t>д</w:t>
            </w:r>
            <w:proofErr w:type="spellEnd"/>
            <w:r w:rsidRPr="000021CE">
              <w:rPr>
                <w:sz w:val="20"/>
                <w:szCs w:val="20"/>
              </w:rPr>
              <w:t xml:space="preserve"> с. </w:t>
            </w:r>
            <w:proofErr w:type="spellStart"/>
            <w:r w:rsidRPr="000021CE">
              <w:rPr>
                <w:sz w:val="20"/>
                <w:szCs w:val="20"/>
              </w:rPr>
              <w:t>Соколово</w:t>
            </w:r>
            <w:proofErr w:type="spellEnd"/>
            <w:r w:rsidRPr="000021CE">
              <w:rPr>
                <w:sz w:val="20"/>
                <w:szCs w:val="20"/>
              </w:rPr>
              <w:t xml:space="preserve"> – с.</w:t>
            </w:r>
          </w:p>
          <w:p w:rsidR="00D7046C" w:rsidRPr="000021CE" w:rsidRDefault="00D7046C" w:rsidP="00D7046C">
            <w:pPr>
              <w:autoSpaceDE w:val="0"/>
              <w:autoSpaceDN w:val="0"/>
              <w:adjustRightInd w:val="0"/>
              <w:rPr>
                <w:b/>
                <w:bCs/>
                <w:sz w:val="20"/>
                <w:szCs w:val="20"/>
                <w:u w:val="single"/>
              </w:rPr>
            </w:pPr>
            <w:r w:rsidRPr="000021CE">
              <w:rPr>
                <w:sz w:val="20"/>
                <w:szCs w:val="20"/>
              </w:rPr>
              <w:t xml:space="preserve">Точильный Ключ. </w:t>
            </w:r>
          </w:p>
        </w:tc>
      </w:tr>
      <w:tr w:rsidR="00D7046C" w:rsidRPr="000021CE" w:rsidTr="00D7046C">
        <w:tc>
          <w:tcPr>
            <w:tcW w:w="599" w:type="dxa"/>
          </w:tcPr>
          <w:p w:rsidR="00D7046C" w:rsidRPr="000021CE" w:rsidRDefault="00D7046C" w:rsidP="00D7046C">
            <w:pPr>
              <w:jc w:val="center"/>
              <w:rPr>
                <w:sz w:val="20"/>
                <w:szCs w:val="20"/>
              </w:rPr>
            </w:pPr>
            <w:r w:rsidRPr="000021CE">
              <w:rPr>
                <w:sz w:val="20"/>
                <w:szCs w:val="20"/>
              </w:rPr>
              <w:t>5</w:t>
            </w:r>
          </w:p>
        </w:tc>
        <w:tc>
          <w:tcPr>
            <w:tcW w:w="1960" w:type="dxa"/>
          </w:tcPr>
          <w:p w:rsidR="00D7046C" w:rsidRPr="000021CE" w:rsidRDefault="00D7046C" w:rsidP="00D7046C">
            <w:pPr>
              <w:jc w:val="center"/>
              <w:rPr>
                <w:sz w:val="20"/>
                <w:szCs w:val="20"/>
              </w:rPr>
            </w:pPr>
            <w:r w:rsidRPr="000021CE">
              <w:rPr>
                <w:sz w:val="20"/>
                <w:szCs w:val="20"/>
              </w:rPr>
              <w:t>1.1.1-1.1.2 крушения и аварии грузовых и пассажирских поездов</w:t>
            </w:r>
          </w:p>
        </w:tc>
        <w:tc>
          <w:tcPr>
            <w:tcW w:w="1227" w:type="dxa"/>
            <w:gridSpan w:val="2"/>
            <w:vAlign w:val="center"/>
          </w:tcPr>
          <w:p w:rsidR="00D7046C" w:rsidRPr="000021CE" w:rsidRDefault="00D7046C" w:rsidP="00D7046C">
            <w:pPr>
              <w:jc w:val="center"/>
              <w:rPr>
                <w:sz w:val="20"/>
                <w:szCs w:val="20"/>
              </w:rPr>
            </w:pPr>
            <w:r w:rsidRPr="000021CE">
              <w:rPr>
                <w:sz w:val="20"/>
                <w:szCs w:val="20"/>
              </w:rPr>
              <w:t>02.09.2015</w:t>
            </w:r>
          </w:p>
        </w:tc>
        <w:tc>
          <w:tcPr>
            <w:tcW w:w="1141" w:type="dxa"/>
            <w:vAlign w:val="center"/>
          </w:tcPr>
          <w:p w:rsidR="00D7046C" w:rsidRPr="000021CE" w:rsidRDefault="00D7046C" w:rsidP="00D7046C">
            <w:pPr>
              <w:jc w:val="center"/>
              <w:rPr>
                <w:sz w:val="20"/>
                <w:szCs w:val="20"/>
              </w:rPr>
            </w:pPr>
            <w:r w:rsidRPr="000021CE">
              <w:rPr>
                <w:sz w:val="20"/>
                <w:szCs w:val="20"/>
              </w:rPr>
              <w:t>-</w:t>
            </w:r>
          </w:p>
        </w:tc>
        <w:tc>
          <w:tcPr>
            <w:tcW w:w="1427" w:type="dxa"/>
            <w:vAlign w:val="center"/>
          </w:tcPr>
          <w:p w:rsidR="00D7046C" w:rsidRPr="000021CE" w:rsidRDefault="00D7046C" w:rsidP="00D7046C">
            <w:pPr>
              <w:jc w:val="center"/>
              <w:rPr>
                <w:sz w:val="20"/>
                <w:szCs w:val="20"/>
              </w:rPr>
            </w:pPr>
            <w:r w:rsidRPr="000021CE">
              <w:rPr>
                <w:sz w:val="20"/>
                <w:szCs w:val="20"/>
              </w:rPr>
              <w:t>-</w:t>
            </w:r>
          </w:p>
        </w:tc>
        <w:tc>
          <w:tcPr>
            <w:tcW w:w="3711" w:type="dxa"/>
          </w:tcPr>
          <w:p w:rsidR="00D7046C" w:rsidRPr="000021CE" w:rsidRDefault="00D7046C" w:rsidP="00D7046C">
            <w:pPr>
              <w:ind w:right="-89"/>
              <w:jc w:val="both"/>
              <w:rPr>
                <w:b/>
                <w:sz w:val="20"/>
                <w:szCs w:val="20"/>
                <w:u w:val="single"/>
              </w:rPr>
            </w:pPr>
            <w:proofErr w:type="gramStart"/>
            <w:r w:rsidRPr="000021CE">
              <w:rPr>
                <w:b/>
                <w:sz w:val="20"/>
                <w:szCs w:val="20"/>
                <w:u w:val="single"/>
              </w:rPr>
              <w:t>Белоярский</w:t>
            </w:r>
            <w:proofErr w:type="gramEnd"/>
            <w:r w:rsidRPr="000021CE">
              <w:rPr>
                <w:b/>
                <w:sz w:val="20"/>
                <w:szCs w:val="20"/>
                <w:u w:val="single"/>
              </w:rPr>
              <w:t xml:space="preserve"> </w:t>
            </w:r>
            <w:r>
              <w:rPr>
                <w:b/>
                <w:bCs/>
                <w:sz w:val="20"/>
                <w:szCs w:val="20"/>
                <w:u w:val="single"/>
              </w:rPr>
              <w:t>ГО</w:t>
            </w:r>
          </w:p>
          <w:p w:rsidR="00D7046C" w:rsidRPr="000021CE" w:rsidRDefault="00D7046C" w:rsidP="00D7046C">
            <w:pPr>
              <w:ind w:right="-89"/>
              <w:jc w:val="both"/>
              <w:rPr>
                <w:b/>
                <w:sz w:val="20"/>
                <w:szCs w:val="20"/>
                <w:u w:val="single"/>
              </w:rPr>
            </w:pPr>
            <w:r w:rsidRPr="000021CE">
              <w:rPr>
                <w:sz w:val="20"/>
                <w:szCs w:val="20"/>
              </w:rPr>
              <w:t xml:space="preserve">На железнодорожном перегоне </w:t>
            </w:r>
            <w:proofErr w:type="gramStart"/>
            <w:r w:rsidRPr="000021CE">
              <w:rPr>
                <w:sz w:val="20"/>
                <w:szCs w:val="20"/>
              </w:rPr>
              <w:t>Мезенское</w:t>
            </w:r>
            <w:proofErr w:type="gramEnd"/>
            <w:r w:rsidRPr="000021CE">
              <w:rPr>
                <w:sz w:val="20"/>
                <w:szCs w:val="20"/>
              </w:rPr>
              <w:t xml:space="preserve"> – </w:t>
            </w:r>
            <w:proofErr w:type="spellStart"/>
            <w:r w:rsidRPr="000021CE">
              <w:rPr>
                <w:sz w:val="20"/>
                <w:szCs w:val="20"/>
              </w:rPr>
              <w:t>Гагарский</w:t>
            </w:r>
            <w:proofErr w:type="spellEnd"/>
            <w:r w:rsidRPr="000021CE">
              <w:rPr>
                <w:sz w:val="20"/>
                <w:szCs w:val="20"/>
              </w:rPr>
              <w:t xml:space="preserve"> произошел сход 14-ти вагонов грузового поезда. Было повреждено 150 </w:t>
            </w:r>
            <w:proofErr w:type="gramStart"/>
            <w:r w:rsidRPr="000021CE">
              <w:rPr>
                <w:sz w:val="20"/>
                <w:szCs w:val="20"/>
              </w:rPr>
              <w:t>метров ж</w:t>
            </w:r>
            <w:proofErr w:type="gramEnd"/>
            <w:r w:rsidRPr="000021CE">
              <w:rPr>
                <w:sz w:val="20"/>
                <w:szCs w:val="20"/>
              </w:rPr>
              <w:t>/</w:t>
            </w:r>
            <w:proofErr w:type="spellStart"/>
            <w:r w:rsidRPr="000021CE">
              <w:rPr>
                <w:sz w:val="20"/>
                <w:szCs w:val="20"/>
              </w:rPr>
              <w:t>д</w:t>
            </w:r>
            <w:proofErr w:type="spellEnd"/>
            <w:r w:rsidRPr="000021CE">
              <w:rPr>
                <w:sz w:val="20"/>
                <w:szCs w:val="20"/>
              </w:rPr>
              <w:t xml:space="preserve"> полотна, две опоры и 200 метров контактной сети.</w:t>
            </w:r>
          </w:p>
        </w:tc>
      </w:tr>
      <w:tr w:rsidR="00D7046C" w:rsidRPr="000021CE" w:rsidTr="00D7046C">
        <w:tc>
          <w:tcPr>
            <w:tcW w:w="10065" w:type="dxa"/>
            <w:gridSpan w:val="7"/>
            <w:shd w:val="clear" w:color="auto" w:fill="E0E0E0"/>
            <w:vAlign w:val="center"/>
          </w:tcPr>
          <w:p w:rsidR="00D7046C" w:rsidRPr="000021CE" w:rsidRDefault="00D7046C" w:rsidP="00D7046C">
            <w:pPr>
              <w:jc w:val="center"/>
              <w:rPr>
                <w:b/>
                <w:bCs/>
                <w:sz w:val="20"/>
                <w:szCs w:val="20"/>
              </w:rPr>
            </w:pPr>
            <w:r w:rsidRPr="000021CE">
              <w:rPr>
                <w:b/>
                <w:bCs/>
                <w:sz w:val="20"/>
                <w:szCs w:val="20"/>
              </w:rPr>
              <w:t>2014 год</w:t>
            </w:r>
          </w:p>
        </w:tc>
      </w:tr>
      <w:tr w:rsidR="00D7046C" w:rsidRPr="000021CE" w:rsidTr="00D7046C">
        <w:tc>
          <w:tcPr>
            <w:tcW w:w="599" w:type="dxa"/>
          </w:tcPr>
          <w:p w:rsidR="00D7046C" w:rsidRPr="000021CE" w:rsidRDefault="00D7046C" w:rsidP="00D7046C">
            <w:pPr>
              <w:jc w:val="center"/>
              <w:rPr>
                <w:sz w:val="20"/>
                <w:szCs w:val="20"/>
              </w:rPr>
            </w:pPr>
            <w:r w:rsidRPr="000021CE">
              <w:rPr>
                <w:sz w:val="20"/>
                <w:szCs w:val="20"/>
              </w:rPr>
              <w:t>1</w:t>
            </w:r>
          </w:p>
        </w:tc>
        <w:tc>
          <w:tcPr>
            <w:tcW w:w="1960" w:type="dxa"/>
          </w:tcPr>
          <w:p w:rsidR="00D7046C" w:rsidRPr="000021CE" w:rsidRDefault="00D7046C" w:rsidP="00D7046C">
            <w:pPr>
              <w:jc w:val="center"/>
              <w:rPr>
                <w:sz w:val="20"/>
                <w:szCs w:val="20"/>
              </w:rPr>
            </w:pPr>
            <w:r w:rsidRPr="000021CE">
              <w:rPr>
                <w:sz w:val="20"/>
                <w:szCs w:val="20"/>
              </w:rPr>
              <w:t>1.2.7. пожары на транспортных средствах,  перевозящих опасные грузы</w:t>
            </w:r>
          </w:p>
        </w:tc>
        <w:tc>
          <w:tcPr>
            <w:tcW w:w="1220" w:type="dxa"/>
            <w:vAlign w:val="center"/>
          </w:tcPr>
          <w:p w:rsidR="00D7046C" w:rsidRPr="000021CE" w:rsidRDefault="00D7046C" w:rsidP="00D7046C">
            <w:pPr>
              <w:jc w:val="center"/>
              <w:rPr>
                <w:sz w:val="20"/>
                <w:szCs w:val="20"/>
              </w:rPr>
            </w:pPr>
            <w:r w:rsidRPr="000021CE">
              <w:rPr>
                <w:sz w:val="20"/>
                <w:szCs w:val="20"/>
              </w:rPr>
              <w:t>07.02.2014</w:t>
            </w:r>
          </w:p>
        </w:tc>
        <w:tc>
          <w:tcPr>
            <w:tcW w:w="1148" w:type="dxa"/>
            <w:gridSpan w:val="2"/>
            <w:vAlign w:val="center"/>
          </w:tcPr>
          <w:p w:rsidR="00D7046C" w:rsidRPr="000021CE" w:rsidRDefault="00D7046C" w:rsidP="00D7046C">
            <w:pPr>
              <w:jc w:val="center"/>
              <w:rPr>
                <w:sz w:val="20"/>
                <w:szCs w:val="20"/>
              </w:rPr>
            </w:pPr>
            <w:r w:rsidRPr="000021CE">
              <w:rPr>
                <w:sz w:val="20"/>
                <w:szCs w:val="20"/>
              </w:rPr>
              <w:t>-</w:t>
            </w:r>
          </w:p>
        </w:tc>
        <w:tc>
          <w:tcPr>
            <w:tcW w:w="1427" w:type="dxa"/>
            <w:vAlign w:val="center"/>
          </w:tcPr>
          <w:p w:rsidR="00D7046C" w:rsidRPr="000021CE" w:rsidRDefault="00D7046C" w:rsidP="00D7046C">
            <w:pPr>
              <w:jc w:val="center"/>
              <w:rPr>
                <w:sz w:val="20"/>
                <w:szCs w:val="20"/>
              </w:rPr>
            </w:pPr>
            <w:r w:rsidRPr="000021CE">
              <w:rPr>
                <w:sz w:val="20"/>
                <w:szCs w:val="20"/>
              </w:rPr>
              <w:t>-</w:t>
            </w:r>
          </w:p>
        </w:tc>
        <w:tc>
          <w:tcPr>
            <w:tcW w:w="3711" w:type="dxa"/>
          </w:tcPr>
          <w:p w:rsidR="00D7046C" w:rsidRPr="000021CE" w:rsidRDefault="00D7046C" w:rsidP="00D7046C">
            <w:pPr>
              <w:jc w:val="both"/>
              <w:rPr>
                <w:b/>
                <w:bCs/>
                <w:sz w:val="20"/>
                <w:szCs w:val="20"/>
                <w:u w:val="single"/>
              </w:rPr>
            </w:pPr>
            <w:r w:rsidRPr="000021CE">
              <w:rPr>
                <w:b/>
                <w:bCs/>
                <w:sz w:val="20"/>
                <w:szCs w:val="20"/>
                <w:u w:val="single"/>
              </w:rPr>
              <w:t>МО «г. Каменск-Уральский»</w:t>
            </w:r>
          </w:p>
          <w:p w:rsidR="00D7046C" w:rsidRPr="000021CE" w:rsidRDefault="00D7046C" w:rsidP="00D7046C">
            <w:pPr>
              <w:jc w:val="both"/>
              <w:rPr>
                <w:sz w:val="20"/>
                <w:szCs w:val="20"/>
              </w:rPr>
            </w:pPr>
            <w:r w:rsidRPr="000021CE">
              <w:rPr>
                <w:sz w:val="20"/>
                <w:szCs w:val="20"/>
              </w:rPr>
              <w:t>Сход и возгорание ж/</w:t>
            </w:r>
            <w:proofErr w:type="spellStart"/>
            <w:r w:rsidRPr="000021CE">
              <w:rPr>
                <w:sz w:val="20"/>
                <w:szCs w:val="20"/>
              </w:rPr>
              <w:t>д</w:t>
            </w:r>
            <w:proofErr w:type="spellEnd"/>
            <w:r w:rsidRPr="000021CE">
              <w:rPr>
                <w:sz w:val="20"/>
                <w:szCs w:val="20"/>
              </w:rPr>
              <w:t xml:space="preserve"> цистерны со сжиженным природным газом на станции Каменск-Уральский.</w:t>
            </w:r>
          </w:p>
        </w:tc>
      </w:tr>
      <w:tr w:rsidR="00D7046C" w:rsidRPr="000021CE" w:rsidTr="00D7046C">
        <w:tc>
          <w:tcPr>
            <w:tcW w:w="599" w:type="dxa"/>
          </w:tcPr>
          <w:p w:rsidR="00D7046C" w:rsidRPr="000021CE" w:rsidRDefault="00D7046C" w:rsidP="00D7046C">
            <w:pPr>
              <w:jc w:val="center"/>
            </w:pPr>
            <w:r w:rsidRPr="000021CE">
              <w:rPr>
                <w:sz w:val="22"/>
                <w:szCs w:val="22"/>
              </w:rPr>
              <w:t>2</w:t>
            </w:r>
          </w:p>
        </w:tc>
        <w:tc>
          <w:tcPr>
            <w:tcW w:w="1960" w:type="dxa"/>
          </w:tcPr>
          <w:p w:rsidR="00D7046C" w:rsidRPr="000021CE" w:rsidRDefault="00D7046C" w:rsidP="00D7046C">
            <w:pPr>
              <w:jc w:val="center"/>
              <w:rPr>
                <w:sz w:val="20"/>
                <w:szCs w:val="20"/>
              </w:rPr>
            </w:pPr>
            <w:r w:rsidRPr="000021CE">
              <w:rPr>
                <w:sz w:val="20"/>
                <w:szCs w:val="20"/>
              </w:rPr>
              <w:t>1.1.7. аварии (катастрофы) на автодорогах</w:t>
            </w:r>
          </w:p>
        </w:tc>
        <w:tc>
          <w:tcPr>
            <w:tcW w:w="1220" w:type="dxa"/>
            <w:vAlign w:val="center"/>
          </w:tcPr>
          <w:p w:rsidR="00D7046C" w:rsidRPr="000021CE" w:rsidRDefault="00D7046C" w:rsidP="00D7046C">
            <w:pPr>
              <w:jc w:val="center"/>
              <w:rPr>
                <w:sz w:val="21"/>
                <w:szCs w:val="21"/>
              </w:rPr>
            </w:pPr>
            <w:r w:rsidRPr="000021CE">
              <w:rPr>
                <w:sz w:val="21"/>
                <w:szCs w:val="21"/>
              </w:rPr>
              <w:t>13.03.2014</w:t>
            </w:r>
          </w:p>
        </w:tc>
        <w:tc>
          <w:tcPr>
            <w:tcW w:w="1148" w:type="dxa"/>
            <w:gridSpan w:val="2"/>
            <w:vAlign w:val="center"/>
          </w:tcPr>
          <w:p w:rsidR="00D7046C" w:rsidRPr="000021CE" w:rsidRDefault="00D7046C" w:rsidP="00D7046C">
            <w:pPr>
              <w:jc w:val="center"/>
              <w:rPr>
                <w:sz w:val="21"/>
                <w:szCs w:val="21"/>
              </w:rPr>
            </w:pPr>
            <w:r w:rsidRPr="000021CE">
              <w:rPr>
                <w:sz w:val="21"/>
                <w:szCs w:val="21"/>
              </w:rPr>
              <w:t>5</w:t>
            </w:r>
          </w:p>
        </w:tc>
        <w:tc>
          <w:tcPr>
            <w:tcW w:w="1427" w:type="dxa"/>
            <w:vAlign w:val="center"/>
          </w:tcPr>
          <w:p w:rsidR="00D7046C" w:rsidRPr="000021CE" w:rsidRDefault="00D7046C" w:rsidP="00D7046C">
            <w:pPr>
              <w:jc w:val="center"/>
              <w:rPr>
                <w:sz w:val="21"/>
                <w:szCs w:val="21"/>
              </w:rPr>
            </w:pPr>
            <w:r w:rsidRPr="000021CE">
              <w:rPr>
                <w:sz w:val="21"/>
                <w:szCs w:val="21"/>
              </w:rPr>
              <w:t>-</w:t>
            </w:r>
          </w:p>
        </w:tc>
        <w:tc>
          <w:tcPr>
            <w:tcW w:w="3711" w:type="dxa"/>
          </w:tcPr>
          <w:p w:rsidR="00D7046C" w:rsidRPr="000021CE" w:rsidRDefault="00D7046C" w:rsidP="00D7046C">
            <w:pPr>
              <w:rPr>
                <w:b/>
                <w:bCs/>
                <w:sz w:val="20"/>
                <w:szCs w:val="20"/>
                <w:u w:val="single"/>
              </w:rPr>
            </w:pPr>
            <w:r w:rsidRPr="000021CE">
              <w:rPr>
                <w:b/>
                <w:bCs/>
                <w:sz w:val="20"/>
                <w:szCs w:val="20"/>
                <w:u w:val="single"/>
              </w:rPr>
              <w:t xml:space="preserve">МО  «город Екатеринбург» </w:t>
            </w:r>
          </w:p>
          <w:p w:rsidR="00D7046C" w:rsidRPr="000021CE" w:rsidRDefault="00D7046C" w:rsidP="00D7046C">
            <w:pPr>
              <w:rPr>
                <w:sz w:val="20"/>
                <w:szCs w:val="20"/>
              </w:rPr>
            </w:pPr>
            <w:r w:rsidRPr="000021CE">
              <w:rPr>
                <w:sz w:val="20"/>
                <w:szCs w:val="20"/>
              </w:rPr>
              <w:t>ДТП на 43-м км Екатеринбургской кольцевой автодороги.</w:t>
            </w:r>
          </w:p>
          <w:p w:rsidR="00D7046C" w:rsidRPr="000021CE" w:rsidRDefault="00D7046C" w:rsidP="00D7046C">
            <w:pPr>
              <w:rPr>
                <w:sz w:val="21"/>
                <w:szCs w:val="21"/>
              </w:rPr>
            </w:pPr>
          </w:p>
        </w:tc>
      </w:tr>
      <w:tr w:rsidR="00D7046C" w:rsidRPr="00CA39DC" w:rsidTr="00D7046C">
        <w:tc>
          <w:tcPr>
            <w:tcW w:w="599" w:type="dxa"/>
          </w:tcPr>
          <w:p w:rsidR="00D7046C" w:rsidRPr="000021CE" w:rsidRDefault="00D7046C" w:rsidP="00D7046C">
            <w:pPr>
              <w:jc w:val="center"/>
              <w:rPr>
                <w:sz w:val="20"/>
                <w:szCs w:val="20"/>
              </w:rPr>
            </w:pPr>
            <w:r w:rsidRPr="000021CE">
              <w:rPr>
                <w:sz w:val="20"/>
                <w:szCs w:val="20"/>
              </w:rPr>
              <w:t>3</w:t>
            </w:r>
          </w:p>
        </w:tc>
        <w:tc>
          <w:tcPr>
            <w:tcW w:w="1960" w:type="dxa"/>
          </w:tcPr>
          <w:p w:rsidR="00D7046C" w:rsidRPr="000021CE" w:rsidRDefault="00D7046C" w:rsidP="00D7046C">
            <w:pPr>
              <w:jc w:val="center"/>
              <w:rPr>
                <w:sz w:val="20"/>
                <w:szCs w:val="20"/>
              </w:rPr>
            </w:pPr>
            <w:r w:rsidRPr="000021CE">
              <w:rPr>
                <w:sz w:val="20"/>
                <w:szCs w:val="20"/>
              </w:rPr>
              <w:t>1.1.7. аварии (катастрофы) на автодорогах</w:t>
            </w:r>
          </w:p>
        </w:tc>
        <w:tc>
          <w:tcPr>
            <w:tcW w:w="1220" w:type="dxa"/>
            <w:vAlign w:val="center"/>
          </w:tcPr>
          <w:p w:rsidR="00D7046C" w:rsidRPr="000021CE" w:rsidRDefault="00D7046C" w:rsidP="00D7046C">
            <w:pPr>
              <w:jc w:val="center"/>
              <w:rPr>
                <w:sz w:val="20"/>
                <w:szCs w:val="20"/>
              </w:rPr>
            </w:pPr>
            <w:r w:rsidRPr="000021CE">
              <w:rPr>
                <w:sz w:val="20"/>
                <w:szCs w:val="20"/>
              </w:rPr>
              <w:t>31.07.2014</w:t>
            </w:r>
          </w:p>
        </w:tc>
        <w:tc>
          <w:tcPr>
            <w:tcW w:w="1148" w:type="dxa"/>
            <w:gridSpan w:val="2"/>
            <w:vAlign w:val="center"/>
          </w:tcPr>
          <w:p w:rsidR="00D7046C" w:rsidRPr="000021CE" w:rsidRDefault="00D7046C" w:rsidP="00D7046C">
            <w:pPr>
              <w:jc w:val="center"/>
              <w:rPr>
                <w:sz w:val="20"/>
                <w:szCs w:val="20"/>
              </w:rPr>
            </w:pPr>
            <w:r w:rsidRPr="000021CE">
              <w:rPr>
                <w:sz w:val="20"/>
                <w:szCs w:val="20"/>
              </w:rPr>
              <w:t>-</w:t>
            </w:r>
          </w:p>
        </w:tc>
        <w:tc>
          <w:tcPr>
            <w:tcW w:w="1427" w:type="dxa"/>
            <w:vAlign w:val="center"/>
          </w:tcPr>
          <w:p w:rsidR="00D7046C" w:rsidRPr="000021CE" w:rsidRDefault="00D7046C" w:rsidP="00D7046C">
            <w:pPr>
              <w:jc w:val="center"/>
              <w:rPr>
                <w:sz w:val="20"/>
                <w:szCs w:val="20"/>
              </w:rPr>
            </w:pPr>
            <w:r w:rsidRPr="000021CE">
              <w:rPr>
                <w:sz w:val="20"/>
                <w:szCs w:val="20"/>
              </w:rPr>
              <w:t>17</w:t>
            </w:r>
          </w:p>
        </w:tc>
        <w:tc>
          <w:tcPr>
            <w:tcW w:w="3711" w:type="dxa"/>
          </w:tcPr>
          <w:p w:rsidR="00D7046C" w:rsidRPr="000021CE" w:rsidRDefault="00D7046C" w:rsidP="00D7046C">
            <w:pPr>
              <w:jc w:val="both"/>
              <w:rPr>
                <w:b/>
                <w:sz w:val="20"/>
                <w:szCs w:val="20"/>
                <w:u w:val="single"/>
              </w:rPr>
            </w:pPr>
            <w:r w:rsidRPr="000021CE">
              <w:rPr>
                <w:b/>
                <w:sz w:val="20"/>
                <w:szCs w:val="20"/>
                <w:u w:val="single"/>
              </w:rPr>
              <w:t>МО «город Нижний Тагил»:</w:t>
            </w:r>
          </w:p>
          <w:p w:rsidR="00D7046C" w:rsidRPr="000021CE" w:rsidRDefault="00D7046C" w:rsidP="00D7046C">
            <w:pPr>
              <w:jc w:val="both"/>
              <w:rPr>
                <w:sz w:val="20"/>
                <w:szCs w:val="20"/>
              </w:rPr>
            </w:pPr>
            <w:r w:rsidRPr="000021CE">
              <w:rPr>
                <w:sz w:val="20"/>
                <w:szCs w:val="20"/>
              </w:rPr>
              <w:t>ДТП на 149-ом км автодороги «Екатеринбург-Серов» с участием рейсового автобуса и мусоровоза.</w:t>
            </w:r>
          </w:p>
        </w:tc>
      </w:tr>
    </w:tbl>
    <w:p w:rsidR="00D7046C" w:rsidRDefault="00D7046C" w:rsidP="00D7046C">
      <w:pPr>
        <w:ind w:right="-83"/>
        <w:jc w:val="center"/>
        <w:rPr>
          <w:b/>
          <w:u w:val="single"/>
        </w:rPr>
      </w:pPr>
    </w:p>
    <w:p w:rsidR="00311063" w:rsidRPr="00D7046C" w:rsidRDefault="00311063" w:rsidP="0070178B">
      <w:pPr>
        <w:ind w:right="-83"/>
        <w:jc w:val="center"/>
        <w:rPr>
          <w:b/>
          <w:highlight w:val="yellow"/>
          <w:u w:val="single"/>
        </w:rPr>
      </w:pPr>
    </w:p>
    <w:p w:rsidR="00311063" w:rsidRPr="00CD76A5" w:rsidRDefault="00311063" w:rsidP="0070178B">
      <w:pPr>
        <w:ind w:right="-83"/>
        <w:jc w:val="center"/>
        <w:rPr>
          <w:b/>
          <w:spacing w:val="2"/>
          <w:u w:val="single"/>
        </w:rPr>
      </w:pPr>
      <w:r w:rsidRPr="00CD76A5">
        <w:rPr>
          <w:b/>
          <w:u w:val="single"/>
        </w:rPr>
        <w:t>1.1 Обзор природных явлений,</w:t>
      </w:r>
      <w:r w:rsidRPr="00CD76A5">
        <w:rPr>
          <w:b/>
          <w:bCs/>
          <w:i/>
          <w:iCs/>
          <w:u w:val="single"/>
        </w:rPr>
        <w:t xml:space="preserve"> </w:t>
      </w:r>
      <w:r w:rsidRPr="00CD76A5">
        <w:rPr>
          <w:b/>
          <w:bCs/>
          <w:iCs/>
          <w:u w:val="single"/>
        </w:rPr>
        <w:t xml:space="preserve">паводковой и </w:t>
      </w:r>
      <w:proofErr w:type="spellStart"/>
      <w:r w:rsidRPr="00CD76A5">
        <w:rPr>
          <w:b/>
          <w:bCs/>
          <w:u w:val="single"/>
        </w:rPr>
        <w:t>лесопожарной</w:t>
      </w:r>
      <w:proofErr w:type="spellEnd"/>
      <w:r w:rsidRPr="00CD76A5">
        <w:rPr>
          <w:b/>
          <w:bCs/>
          <w:u w:val="single"/>
        </w:rPr>
        <w:t xml:space="preserve"> обстановки</w:t>
      </w:r>
    </w:p>
    <w:p w:rsidR="00311063" w:rsidRPr="00CD76A5" w:rsidRDefault="00311063" w:rsidP="0070178B">
      <w:pPr>
        <w:jc w:val="both"/>
        <w:rPr>
          <w:b/>
          <w:spacing w:val="2"/>
          <w:sz w:val="26"/>
          <w:szCs w:val="26"/>
          <w:u w:val="single"/>
        </w:rPr>
      </w:pPr>
    </w:p>
    <w:p w:rsidR="00311063" w:rsidRPr="00CD76A5" w:rsidRDefault="00311063" w:rsidP="001D3628">
      <w:pPr>
        <w:ind w:firstLine="709"/>
        <w:jc w:val="both"/>
      </w:pPr>
      <w:r w:rsidRPr="00CD76A5">
        <w:rPr>
          <w:b/>
          <w:i/>
        </w:rPr>
        <w:t>Метеорологическая обстановка</w:t>
      </w:r>
      <w:r w:rsidRPr="00CD76A5">
        <w:t xml:space="preserve"> </w:t>
      </w:r>
    </w:p>
    <w:p w:rsidR="00D7046C" w:rsidRPr="00CD76A5" w:rsidRDefault="00D7046C" w:rsidP="00D7046C">
      <w:pPr>
        <w:ind w:firstLine="720"/>
        <w:jc w:val="both"/>
      </w:pPr>
      <w:r w:rsidRPr="00CD76A5">
        <w:rPr>
          <w:u w:val="single"/>
        </w:rPr>
        <w:t xml:space="preserve">В первой декаде </w:t>
      </w:r>
      <w:r w:rsidRPr="00CD76A5">
        <w:t xml:space="preserve">сентября на территории Свердловской области наблюдалась неустойчивая погода с кратковременными небольшими дождями. </w:t>
      </w:r>
    </w:p>
    <w:p w:rsidR="00D7046C" w:rsidRPr="00CD76A5" w:rsidRDefault="00D7046C" w:rsidP="00D7046C">
      <w:pPr>
        <w:ind w:firstLine="720"/>
        <w:jc w:val="both"/>
      </w:pPr>
      <w:r w:rsidRPr="00CD76A5">
        <w:t>В начале декады среднесуточная температура находилась в пределах 4-7°, что на 4-6° ниже нормы. Местами на поверхности почвы наблюдались заморозки до -1,-2°. К концу первой декады резко потеплело, наблюдалась по-летнему теплая погода, с температурой 17-20°. Днем воздух прогревался до 20-22°, местами до 25-30°.</w:t>
      </w:r>
    </w:p>
    <w:p w:rsidR="00D7046C" w:rsidRPr="00CD76A5" w:rsidRDefault="00D7046C" w:rsidP="00D7046C">
      <w:pPr>
        <w:ind w:firstLine="720"/>
        <w:jc w:val="both"/>
      </w:pPr>
      <w:r w:rsidRPr="00CD76A5">
        <w:t>Осадки в первой декаде были небольшими и выпадали локально. Больше осадков было на крайнем севере (160-180% от нормы), а меньше на востоке Свердловской области (60-95%). На остальной территории было преимущественно сухо.</w:t>
      </w:r>
    </w:p>
    <w:p w:rsidR="00785968" w:rsidRPr="00DF1693" w:rsidRDefault="00785968" w:rsidP="00785968">
      <w:pPr>
        <w:ind w:firstLine="720"/>
        <w:jc w:val="both"/>
      </w:pPr>
      <w:r w:rsidRPr="00DF1693">
        <w:rPr>
          <w:u w:val="single"/>
        </w:rPr>
        <w:t>Во второй декаде</w:t>
      </w:r>
      <w:r w:rsidRPr="00DF1693">
        <w:t xml:space="preserve"> сентября преобладала сухая погода. Поступление тепла происходило неравномерно.</w:t>
      </w:r>
    </w:p>
    <w:p w:rsidR="00785968" w:rsidRPr="00DF1693" w:rsidRDefault="00785968" w:rsidP="00785968">
      <w:pPr>
        <w:ind w:firstLine="720"/>
        <w:jc w:val="both"/>
      </w:pPr>
      <w:r w:rsidRPr="00DF1693">
        <w:t xml:space="preserve">Среднесуточная температура воздуха составила 10-14°, превышая норму на 1-4°. Самый теплый день пришелся на 15 сентября, когда воздух прогревался до 18-21°. Холодная погода, со средней за сутки температурой воздуха 6-7°, что на 1-2° ниже нормы, наблюдалась 12, 17, 18, 20 сентября. </w:t>
      </w:r>
      <w:r w:rsidR="0089507C" w:rsidRPr="0089507C">
        <w:t>В среднем за декаду температура воздуха составила 8-11°.</w:t>
      </w:r>
    </w:p>
    <w:p w:rsidR="00785968" w:rsidRPr="00DF1693" w:rsidRDefault="00785968" w:rsidP="00785968">
      <w:pPr>
        <w:ind w:firstLine="720"/>
        <w:jc w:val="both"/>
      </w:pPr>
      <w:r>
        <w:t>З</w:t>
      </w:r>
      <w:r w:rsidRPr="00DF1693">
        <w:t>аморозки</w:t>
      </w:r>
      <w:r>
        <w:t>,</w:t>
      </w:r>
      <w:r w:rsidRPr="00DF1693">
        <w:t xml:space="preserve"> до -1,-4°</w:t>
      </w:r>
      <w:r>
        <w:t>, отмечались местами 12,14,15 сентября</w:t>
      </w:r>
      <w:r w:rsidRPr="00DF1693">
        <w:t xml:space="preserve">. </w:t>
      </w:r>
    </w:p>
    <w:p w:rsidR="00863908" w:rsidRPr="00DF1693" w:rsidRDefault="0089507C" w:rsidP="00863908">
      <w:pPr>
        <w:ind w:firstLine="720"/>
        <w:jc w:val="both"/>
      </w:pPr>
      <w:r w:rsidRPr="00CD76A5">
        <w:t xml:space="preserve">Осадков  </w:t>
      </w:r>
      <w:proofErr w:type="gramStart"/>
      <w:r w:rsidRPr="00CD76A5">
        <w:t>на большей части территории</w:t>
      </w:r>
      <w:proofErr w:type="gramEnd"/>
      <w:r w:rsidRPr="00CD76A5">
        <w:t xml:space="preserve"> области выпало 40-90% от нормы. Мало осадков</w:t>
      </w:r>
      <w:r w:rsidR="00863908" w:rsidRPr="00CD76A5">
        <w:t xml:space="preserve"> </w:t>
      </w:r>
      <w:r w:rsidRPr="00CD76A5">
        <w:t xml:space="preserve">(25-35% от нормы), наблюдалось </w:t>
      </w:r>
      <w:r w:rsidR="00863908" w:rsidRPr="00CD76A5">
        <w:t xml:space="preserve">в </w:t>
      </w:r>
      <w:proofErr w:type="spellStart"/>
      <w:r w:rsidR="00863908" w:rsidRPr="00CD76A5">
        <w:t>Талицком</w:t>
      </w:r>
      <w:proofErr w:type="spellEnd"/>
      <w:r w:rsidR="00863908" w:rsidRPr="00CD76A5">
        <w:t xml:space="preserve"> городском округе, городском округе</w:t>
      </w:r>
      <w:r w:rsidR="00863908" w:rsidRPr="00DF1693">
        <w:t xml:space="preserve"> Ревда. Больше всего осадков, 100-185% от нормы, было отмечено в отдельных северных районах и городском округе Верхнее Дуброво.</w:t>
      </w:r>
    </w:p>
    <w:p w:rsidR="00785968" w:rsidRPr="000D4C2D" w:rsidRDefault="00785968" w:rsidP="00785968">
      <w:pPr>
        <w:ind w:firstLine="708"/>
        <w:jc w:val="both"/>
        <w:rPr>
          <w:snapToGrid w:val="0"/>
        </w:rPr>
      </w:pPr>
      <w:r w:rsidRPr="000D4C2D">
        <w:rPr>
          <w:u w:val="single"/>
        </w:rPr>
        <w:t>В начале третьей декады</w:t>
      </w:r>
      <w:r w:rsidRPr="000D4C2D">
        <w:t xml:space="preserve"> сентября </w:t>
      </w:r>
      <w:r w:rsidRPr="000D4C2D">
        <w:rPr>
          <w:snapToGrid w:val="0"/>
        </w:rPr>
        <w:t>стояла облачная погода, местами отмечался дождь. В рабочих поселках Бисерть и Шамары осадки были сильными: количество их составило 15-18 мм за 12 часов. Температура воздуха днем была 9-15°, на крайнем юге, юго-западе области 17-22°. Ночью на востоке и на крайнем севере Свердловской области температура воздуха понижалась до -1,-4°, на остальной территории было +4,+10.</w:t>
      </w:r>
    </w:p>
    <w:p w:rsidR="00785968" w:rsidRDefault="00785968" w:rsidP="00785968">
      <w:pPr>
        <w:ind w:firstLine="708"/>
        <w:jc w:val="both"/>
        <w:rPr>
          <w:snapToGrid w:val="0"/>
        </w:rPr>
      </w:pPr>
      <w:r w:rsidRPr="000D4C2D">
        <w:rPr>
          <w:snapToGrid w:val="0"/>
        </w:rPr>
        <w:t>К концу месяца потеплело, осадки ослабели и прекратились. Температура</w:t>
      </w:r>
      <w:r w:rsidRPr="00420C53">
        <w:rPr>
          <w:snapToGrid w:val="0"/>
        </w:rPr>
        <w:t xml:space="preserve"> воздуха в среднем за сутки была 12-16°, что на 6-10° выше нормы</w:t>
      </w:r>
      <w:r>
        <w:rPr>
          <w:snapToGrid w:val="0"/>
        </w:rPr>
        <w:t>. Д</w:t>
      </w:r>
      <w:r w:rsidRPr="00420C53">
        <w:rPr>
          <w:snapToGrid w:val="0"/>
        </w:rPr>
        <w:t>нем воздух прогревался</w:t>
      </w:r>
      <w:r>
        <w:rPr>
          <w:snapToGrid w:val="0"/>
        </w:rPr>
        <w:t xml:space="preserve"> </w:t>
      </w:r>
      <w:r w:rsidRPr="00420C53">
        <w:rPr>
          <w:snapToGrid w:val="0"/>
        </w:rPr>
        <w:t>до 21-26°, ночью было 10-15°.</w:t>
      </w:r>
      <w:r>
        <w:rPr>
          <w:snapToGrid w:val="0"/>
        </w:rPr>
        <w:t xml:space="preserve"> В город</w:t>
      </w:r>
      <w:r w:rsidR="00C83B4C">
        <w:rPr>
          <w:snapToGrid w:val="0"/>
        </w:rPr>
        <w:t>ах</w:t>
      </w:r>
      <w:r>
        <w:rPr>
          <w:snapToGrid w:val="0"/>
        </w:rPr>
        <w:t xml:space="preserve"> Екатеринбурге и Каменске-Уральском наблюдалась гроза.</w:t>
      </w:r>
    </w:p>
    <w:p w:rsidR="00785968" w:rsidRPr="00DF1693" w:rsidRDefault="00785968" w:rsidP="00785968">
      <w:pPr>
        <w:ind w:firstLine="708"/>
        <w:jc w:val="both"/>
      </w:pPr>
      <w:r w:rsidRPr="00DF1693">
        <w:lastRenderedPageBreak/>
        <w:t>Главам муниципальных образований, расположенных на территории Свердловской области, а также другим заинтересованным организациям были отправлены экстренные предупреждения об ожидаемых заморозках в воздухе и на поверхности почвы 1-2, 3-4, 5-6, 11-13, 14-15, 17-18, 21-22, 24-25 сентября. Большинство предупреждений оправдались.</w:t>
      </w:r>
    </w:p>
    <w:p w:rsidR="00785968" w:rsidRDefault="00785968" w:rsidP="00D7046C">
      <w:pPr>
        <w:ind w:firstLine="708"/>
        <w:jc w:val="both"/>
        <w:rPr>
          <w:snapToGrid w:val="0"/>
          <w:highlight w:val="cyan"/>
        </w:rPr>
      </w:pPr>
    </w:p>
    <w:p w:rsidR="00311063" w:rsidRPr="00CD76A5" w:rsidRDefault="00311063" w:rsidP="001D3628">
      <w:pPr>
        <w:shd w:val="clear" w:color="auto" w:fill="FFFFFF"/>
        <w:ind w:firstLine="709"/>
        <w:rPr>
          <w:b/>
          <w:bCs/>
          <w:i/>
          <w:iCs/>
        </w:rPr>
      </w:pPr>
      <w:r w:rsidRPr="00CD76A5">
        <w:rPr>
          <w:b/>
          <w:bCs/>
          <w:i/>
          <w:iCs/>
        </w:rPr>
        <w:t>Гидрологическая обстановка</w:t>
      </w:r>
    </w:p>
    <w:p w:rsidR="00863908" w:rsidRPr="00537FB7" w:rsidRDefault="00863908" w:rsidP="00863908">
      <w:pPr>
        <w:ind w:firstLine="709"/>
        <w:jc w:val="both"/>
      </w:pPr>
      <w:r w:rsidRPr="00537FB7">
        <w:rPr>
          <w:rFonts w:eastAsia="SimSun"/>
        </w:rPr>
        <w:t xml:space="preserve">В середине первой декады сентября </w:t>
      </w:r>
      <w:r w:rsidRPr="00537FB7">
        <w:t xml:space="preserve">сформировались пики дождевых </w:t>
      </w:r>
      <w:proofErr w:type="gramStart"/>
      <w:r w:rsidRPr="00537FB7">
        <w:t>паводков</w:t>
      </w:r>
      <w:proofErr w:type="gramEnd"/>
      <w:r w:rsidRPr="00537FB7">
        <w:t xml:space="preserve"> и уровни воды пошли на спад в реке </w:t>
      </w:r>
      <w:proofErr w:type="spellStart"/>
      <w:r w:rsidRPr="00537FB7">
        <w:t>Нице</w:t>
      </w:r>
      <w:proofErr w:type="spellEnd"/>
      <w:r w:rsidRPr="00537FB7">
        <w:t xml:space="preserve"> (в районе г. Ирбита), а также в отдельных притоках рек Туры, </w:t>
      </w:r>
      <w:proofErr w:type="spellStart"/>
      <w:r w:rsidRPr="00537FB7">
        <w:t>Ницы</w:t>
      </w:r>
      <w:proofErr w:type="spellEnd"/>
      <w:r w:rsidRPr="00537FB7">
        <w:t xml:space="preserve">, в реке Уфе (в районе г. Красноуфимска), верхнем течении рек </w:t>
      </w:r>
      <w:proofErr w:type="spellStart"/>
      <w:r w:rsidRPr="00537FB7">
        <w:t>Лозьвы</w:t>
      </w:r>
      <w:proofErr w:type="spellEnd"/>
      <w:r w:rsidRPr="00537FB7">
        <w:t xml:space="preserve">, Сосьвы и их отдельных притоках. В среднем и нижнем течении реки Сосьвы пик паводка сформировался в начале второй декады (общий подъем уровней воды в среднем течении составил 4,6 м, в нижнем – 4,2 м). Пойменные участки реки Сосьвы освободились от воды. </w:t>
      </w:r>
    </w:p>
    <w:p w:rsidR="00863908" w:rsidRPr="00537FB7" w:rsidRDefault="00863908" w:rsidP="00863908">
      <w:pPr>
        <w:ind w:firstLine="709"/>
        <w:jc w:val="both"/>
      </w:pPr>
      <w:r w:rsidRPr="00537FB7">
        <w:t xml:space="preserve">В начале третьей декады на реках Тавде и Туре, в нижнем течении реки </w:t>
      </w:r>
      <w:proofErr w:type="spellStart"/>
      <w:r w:rsidRPr="00537FB7">
        <w:t>Ницы</w:t>
      </w:r>
      <w:proofErr w:type="spellEnd"/>
      <w:r w:rsidRPr="00537FB7">
        <w:t xml:space="preserve"> уровни воды начали снижаться, период спада высокого дождевого паводка продолжился до конца месяца.</w:t>
      </w:r>
    </w:p>
    <w:p w:rsidR="00863908" w:rsidRPr="00537FB7" w:rsidRDefault="00863908" w:rsidP="00863908">
      <w:pPr>
        <w:ind w:right="-18" w:firstLine="720"/>
        <w:jc w:val="both"/>
      </w:pPr>
      <w:r w:rsidRPr="00537FB7">
        <w:t xml:space="preserve">На отдельных участках рек (низовье реки Сосьвы, река Тура выше </w:t>
      </w:r>
      <w:proofErr w:type="gramStart"/>
      <w:r w:rsidRPr="00537FB7">
        <w:t>г</w:t>
      </w:r>
      <w:proofErr w:type="gramEnd"/>
      <w:r w:rsidRPr="00537FB7">
        <w:t xml:space="preserve">. Туринска, реки юго-запада области) из-за выпавших осадков наблюдались незначительные повышения уровней воды в реках. </w:t>
      </w:r>
    </w:p>
    <w:p w:rsidR="00863908" w:rsidRDefault="00863908" w:rsidP="00863908">
      <w:pPr>
        <w:ind w:right="-18" w:firstLine="720"/>
        <w:jc w:val="both"/>
      </w:pPr>
      <w:r w:rsidRPr="00537FB7">
        <w:t>Водность большинства остальных рек Свердловской области уменьшалась.</w:t>
      </w:r>
    </w:p>
    <w:p w:rsidR="008008F6" w:rsidRPr="00537FB7" w:rsidRDefault="008008F6" w:rsidP="00863908">
      <w:pPr>
        <w:ind w:right="-18" w:firstLine="720"/>
        <w:jc w:val="both"/>
      </w:pPr>
    </w:p>
    <w:p w:rsidR="00311063" w:rsidRPr="00CD51E3" w:rsidRDefault="00311063" w:rsidP="001D3628">
      <w:pPr>
        <w:ind w:firstLine="709"/>
        <w:jc w:val="both"/>
        <w:rPr>
          <w:b/>
          <w:bCs/>
          <w:i/>
          <w:iCs/>
        </w:rPr>
      </w:pPr>
      <w:r w:rsidRPr="00CD51E3">
        <w:rPr>
          <w:b/>
          <w:bCs/>
          <w:i/>
          <w:iCs/>
        </w:rPr>
        <w:t>Паводковая обстановка</w:t>
      </w:r>
    </w:p>
    <w:p w:rsidR="00CC50E6" w:rsidRPr="00CD51E3" w:rsidRDefault="00CC50E6" w:rsidP="00CC50E6">
      <w:pPr>
        <w:widowControl w:val="0"/>
        <w:autoSpaceDE w:val="0"/>
        <w:autoSpaceDN w:val="0"/>
        <w:adjustRightInd w:val="0"/>
        <w:ind w:firstLine="708"/>
        <w:jc w:val="both"/>
      </w:pPr>
      <w:r w:rsidRPr="00CD51E3">
        <w:t>Дождевой паводок</w:t>
      </w:r>
      <w:r w:rsidR="00853D15">
        <w:t xml:space="preserve"> в сентябре </w:t>
      </w:r>
      <w:r w:rsidR="008008F6" w:rsidRPr="00CD51E3">
        <w:t xml:space="preserve"> </w:t>
      </w:r>
      <w:r w:rsidRPr="00CD51E3">
        <w:t xml:space="preserve">привел к затоплению </w:t>
      </w:r>
      <w:r w:rsidR="00853D15">
        <w:t xml:space="preserve">7 </w:t>
      </w:r>
      <w:r w:rsidRPr="00CD51E3">
        <w:t>низководных мостов, ограничению автотранспортного сообщения с населенными пунктами</w:t>
      </w:r>
      <w:r w:rsidR="00853D15">
        <w:t xml:space="preserve"> в </w:t>
      </w:r>
      <w:proofErr w:type="spellStart"/>
      <w:r w:rsidR="00853D15" w:rsidRPr="007E7C38">
        <w:t>Махневско</w:t>
      </w:r>
      <w:r w:rsidR="00853D15">
        <w:t>м</w:t>
      </w:r>
      <w:proofErr w:type="spellEnd"/>
      <w:r w:rsidR="00853D15" w:rsidRPr="007E7C38">
        <w:t xml:space="preserve"> муниципально</w:t>
      </w:r>
      <w:r w:rsidR="00853D15">
        <w:t>м</w:t>
      </w:r>
      <w:r w:rsidR="00853D15" w:rsidRPr="007E7C38">
        <w:t xml:space="preserve"> образовани</w:t>
      </w:r>
      <w:r w:rsidR="00853D15">
        <w:t xml:space="preserve">и, </w:t>
      </w:r>
      <w:proofErr w:type="spellStart"/>
      <w:r w:rsidR="00853D15" w:rsidRPr="007E7C38">
        <w:t>Слободо-Туринск</w:t>
      </w:r>
      <w:r w:rsidR="00853D15">
        <w:t>ом</w:t>
      </w:r>
      <w:proofErr w:type="spellEnd"/>
      <w:r w:rsidR="00853D15" w:rsidRPr="007E7C38">
        <w:t xml:space="preserve"> муниципальн</w:t>
      </w:r>
      <w:r w:rsidR="00853D15">
        <w:t>ом</w:t>
      </w:r>
      <w:r w:rsidR="00853D15" w:rsidRPr="007E7C38">
        <w:t xml:space="preserve"> район</w:t>
      </w:r>
      <w:r w:rsidR="00853D15">
        <w:t>е</w:t>
      </w:r>
      <w:r w:rsidR="00853D15" w:rsidRPr="007E7C38">
        <w:t>, Туринск</w:t>
      </w:r>
      <w:r w:rsidR="00853D15">
        <w:t>ом</w:t>
      </w:r>
      <w:r w:rsidR="00853D15" w:rsidRPr="007E7C38">
        <w:t xml:space="preserve"> городско</w:t>
      </w:r>
      <w:r w:rsidR="00853D15">
        <w:t>м</w:t>
      </w:r>
      <w:r w:rsidR="00853D15" w:rsidRPr="007E7C38">
        <w:t xml:space="preserve"> округ</w:t>
      </w:r>
      <w:r w:rsidR="00853D15">
        <w:t>е.</w:t>
      </w:r>
    </w:p>
    <w:p w:rsidR="00E47DA1" w:rsidRPr="007E7C38" w:rsidRDefault="00E47DA1" w:rsidP="00E47DA1">
      <w:pPr>
        <w:widowControl w:val="0"/>
        <w:autoSpaceDE w:val="0"/>
        <w:autoSpaceDN w:val="0"/>
        <w:adjustRightInd w:val="0"/>
        <w:ind w:firstLine="708"/>
        <w:jc w:val="both"/>
      </w:pPr>
      <w:r w:rsidRPr="007E7C38">
        <w:t>К концу сентября паводковая обстановка стабилизировалась. В течение анализируемого периода восстановлен участок дорожного полотна (городской округ Карпинск), освободились от воды 7 низководных мостов (</w:t>
      </w:r>
      <w:proofErr w:type="spellStart"/>
      <w:r w:rsidRPr="007E7C38">
        <w:t>Махневское</w:t>
      </w:r>
      <w:proofErr w:type="spellEnd"/>
      <w:r w:rsidRPr="007E7C38">
        <w:t xml:space="preserve"> муниципальное образование, </w:t>
      </w:r>
      <w:proofErr w:type="spellStart"/>
      <w:r w:rsidRPr="007E7C38">
        <w:t>Слободо-Туринский</w:t>
      </w:r>
      <w:proofErr w:type="spellEnd"/>
      <w:r w:rsidRPr="007E7C38">
        <w:t xml:space="preserve"> муниципальный район, Туринский городской округ): </w:t>
      </w:r>
    </w:p>
    <w:p w:rsidR="00E47DA1" w:rsidRPr="007E7C38" w:rsidRDefault="00E47DA1" w:rsidP="00E47DA1">
      <w:pPr>
        <w:widowControl w:val="0"/>
        <w:autoSpaceDE w:val="0"/>
        <w:autoSpaceDN w:val="0"/>
        <w:adjustRightInd w:val="0"/>
        <w:ind w:firstLine="708"/>
        <w:jc w:val="both"/>
        <w:rPr>
          <w:highlight w:val="red"/>
        </w:rPr>
      </w:pPr>
      <w:r w:rsidRPr="007E7C38">
        <w:t xml:space="preserve">4 сентября восстановлено дорожное полотно автодороги, ведущей в пос. </w:t>
      </w:r>
      <w:proofErr w:type="spellStart"/>
      <w:r w:rsidRPr="007E7C38">
        <w:t>Каквинские</w:t>
      </w:r>
      <w:proofErr w:type="spellEnd"/>
      <w:r w:rsidRPr="007E7C38">
        <w:t xml:space="preserve"> Печи (26 жилых домов, 54 человека, в т.ч. 6 детей), движение по дороге открыто;</w:t>
      </w:r>
    </w:p>
    <w:p w:rsidR="00E47DA1" w:rsidRPr="007E7C38" w:rsidRDefault="00E47DA1" w:rsidP="00E47DA1">
      <w:pPr>
        <w:ind w:firstLine="708"/>
        <w:jc w:val="both"/>
      </w:pPr>
      <w:r w:rsidRPr="007E7C38">
        <w:t>7 сентября освободился от воды низководный мост в д. Толмачева, была произведена отсыпка дорожного полотна и восстановлено  автотранспортное сообщение с 2-мя населенными пунктами: д. Толмачева (5 домов, 5 чел.), д. Толстова (3 дома, 3 чел.);</w:t>
      </w:r>
    </w:p>
    <w:p w:rsidR="00E47DA1" w:rsidRPr="007E7C38" w:rsidRDefault="00E47DA1" w:rsidP="00E47DA1">
      <w:pPr>
        <w:widowControl w:val="0"/>
        <w:autoSpaceDE w:val="0"/>
        <w:autoSpaceDN w:val="0"/>
        <w:adjustRightInd w:val="0"/>
        <w:ind w:firstLine="708"/>
        <w:jc w:val="both"/>
      </w:pPr>
      <w:r w:rsidRPr="007E7C38">
        <w:t xml:space="preserve">10 сентября освободился от воды низководный мост в </w:t>
      </w:r>
      <w:proofErr w:type="spellStart"/>
      <w:r w:rsidRPr="007E7C38">
        <w:t>пгт</w:t>
      </w:r>
      <w:proofErr w:type="spellEnd"/>
      <w:r w:rsidRPr="007E7C38">
        <w:t xml:space="preserve">. </w:t>
      </w:r>
      <w:proofErr w:type="spellStart"/>
      <w:r w:rsidRPr="007E7C38">
        <w:t>Махнёво</w:t>
      </w:r>
      <w:proofErr w:type="spellEnd"/>
      <w:r w:rsidRPr="007E7C38">
        <w:t xml:space="preserve">,  была произведена отсыпка дорожного полотна, восстановлено автотранспортное сообщение с 6-ю населенными пунктами: левобережье </w:t>
      </w:r>
      <w:proofErr w:type="spellStart"/>
      <w:r w:rsidRPr="007E7C38">
        <w:t>пгт</w:t>
      </w:r>
      <w:proofErr w:type="spellEnd"/>
      <w:r w:rsidRPr="007E7C38">
        <w:t xml:space="preserve">. </w:t>
      </w:r>
      <w:proofErr w:type="spellStart"/>
      <w:proofErr w:type="gramStart"/>
      <w:r w:rsidRPr="007E7C38">
        <w:t>Махнёво</w:t>
      </w:r>
      <w:proofErr w:type="spellEnd"/>
      <w:r w:rsidRPr="007E7C38">
        <w:t xml:space="preserve"> (279 домов, 1048 чел.), п. </w:t>
      </w:r>
      <w:proofErr w:type="spellStart"/>
      <w:r w:rsidRPr="007E7C38">
        <w:t>Хабарчиха</w:t>
      </w:r>
      <w:proofErr w:type="spellEnd"/>
      <w:r w:rsidRPr="007E7C38">
        <w:t xml:space="preserve"> (116 домов, 171 чел.), д. </w:t>
      </w:r>
      <w:proofErr w:type="spellStart"/>
      <w:r w:rsidRPr="007E7C38">
        <w:t>Кокшарова</w:t>
      </w:r>
      <w:proofErr w:type="spellEnd"/>
      <w:r w:rsidRPr="007E7C38">
        <w:t xml:space="preserve"> (49 домов, 96 чел.), д. </w:t>
      </w:r>
      <w:proofErr w:type="spellStart"/>
      <w:r w:rsidRPr="007E7C38">
        <w:t>Подкина</w:t>
      </w:r>
      <w:proofErr w:type="spellEnd"/>
      <w:r w:rsidRPr="007E7C38">
        <w:t xml:space="preserve"> (17 домов, 23 чел.), д. </w:t>
      </w:r>
      <w:proofErr w:type="spellStart"/>
      <w:r w:rsidRPr="007E7C38">
        <w:t>Трошкова</w:t>
      </w:r>
      <w:proofErr w:type="spellEnd"/>
      <w:r w:rsidRPr="007E7C38">
        <w:t xml:space="preserve"> (36 домов, 46 чел.), д. </w:t>
      </w:r>
      <w:proofErr w:type="spellStart"/>
      <w:r w:rsidRPr="007E7C38">
        <w:t>Перевалова</w:t>
      </w:r>
      <w:proofErr w:type="spellEnd"/>
      <w:r w:rsidRPr="007E7C38">
        <w:t xml:space="preserve"> (36 домов, 51 чел.);</w:t>
      </w:r>
      <w:proofErr w:type="gramEnd"/>
    </w:p>
    <w:p w:rsidR="00E47DA1" w:rsidRPr="007E7C38" w:rsidRDefault="00E47DA1" w:rsidP="00E47DA1">
      <w:pPr>
        <w:ind w:firstLine="708"/>
        <w:jc w:val="both"/>
      </w:pPr>
      <w:r w:rsidRPr="007E7C38">
        <w:rPr>
          <w:lang w:eastAsia="en-US"/>
        </w:rPr>
        <w:t xml:space="preserve">24 сентября 3 </w:t>
      </w:r>
      <w:proofErr w:type="gramStart"/>
      <w:r w:rsidRPr="007E7C38">
        <w:rPr>
          <w:lang w:eastAsia="en-US"/>
        </w:rPr>
        <w:t>низководных</w:t>
      </w:r>
      <w:proofErr w:type="gramEnd"/>
      <w:r w:rsidRPr="007E7C38">
        <w:rPr>
          <w:lang w:eastAsia="en-US"/>
        </w:rPr>
        <w:t xml:space="preserve"> моста на реке Туре у д. </w:t>
      </w:r>
      <w:proofErr w:type="spellStart"/>
      <w:r w:rsidRPr="007E7C38">
        <w:rPr>
          <w:lang w:eastAsia="en-US"/>
        </w:rPr>
        <w:t>Макуй</w:t>
      </w:r>
      <w:proofErr w:type="spellEnd"/>
      <w:r w:rsidRPr="007E7C38">
        <w:rPr>
          <w:lang w:eastAsia="en-US"/>
        </w:rPr>
        <w:t>,</w:t>
      </w:r>
      <w:r w:rsidRPr="007E7C38">
        <w:t xml:space="preserve"> </w:t>
      </w:r>
      <w:r w:rsidRPr="007E7C38">
        <w:rPr>
          <w:lang w:eastAsia="en-US"/>
        </w:rPr>
        <w:t xml:space="preserve">с. </w:t>
      </w:r>
      <w:proofErr w:type="spellStart"/>
      <w:r w:rsidRPr="007E7C38">
        <w:rPr>
          <w:lang w:eastAsia="en-US"/>
        </w:rPr>
        <w:t>Куминовское</w:t>
      </w:r>
      <w:proofErr w:type="spellEnd"/>
      <w:r w:rsidRPr="007E7C38">
        <w:rPr>
          <w:lang w:eastAsia="en-US"/>
        </w:rPr>
        <w:t xml:space="preserve"> и  с. Туринская  Слобода </w:t>
      </w:r>
      <w:r w:rsidRPr="007E7C38">
        <w:t xml:space="preserve">освободились от воды. </w:t>
      </w:r>
      <w:r w:rsidR="006A1806">
        <w:t>Была проведена</w:t>
      </w:r>
      <w:r w:rsidRPr="007E7C38">
        <w:t xml:space="preserve"> очистка мостов от мусора, проведено освидетельствование мостов. </w:t>
      </w:r>
      <w:proofErr w:type="gramStart"/>
      <w:r w:rsidRPr="007E7C38">
        <w:t xml:space="preserve">Автотранспортное сообщение с 12-ю населенными пунктами </w:t>
      </w:r>
      <w:r w:rsidR="006A1806">
        <w:t xml:space="preserve">было </w:t>
      </w:r>
      <w:r w:rsidRPr="007E7C38">
        <w:t xml:space="preserve">восстановлено: </w:t>
      </w:r>
      <w:r w:rsidRPr="007E7C38">
        <w:rPr>
          <w:lang w:eastAsia="en-US"/>
        </w:rPr>
        <w:t xml:space="preserve">д. </w:t>
      </w:r>
      <w:proofErr w:type="spellStart"/>
      <w:r w:rsidRPr="007E7C38">
        <w:rPr>
          <w:lang w:eastAsia="en-US"/>
        </w:rPr>
        <w:t>Макуй</w:t>
      </w:r>
      <w:proofErr w:type="spellEnd"/>
      <w:r w:rsidRPr="007E7C38">
        <w:t xml:space="preserve"> (84 дома, 282 чел., в т.ч. 65 детей), с. </w:t>
      </w:r>
      <w:proofErr w:type="spellStart"/>
      <w:r w:rsidRPr="007E7C38">
        <w:t>Куминовское</w:t>
      </w:r>
      <w:proofErr w:type="spellEnd"/>
      <w:r w:rsidRPr="007E7C38">
        <w:t xml:space="preserve"> (117 домов, 331 чел., в т.ч. 67 детей), д. </w:t>
      </w:r>
      <w:proofErr w:type="spellStart"/>
      <w:r w:rsidRPr="007E7C38">
        <w:t>Барбашина</w:t>
      </w:r>
      <w:proofErr w:type="spellEnd"/>
      <w:r w:rsidRPr="007E7C38">
        <w:t xml:space="preserve"> (80 домов, 206 чел., в т.ч. 24 ребенка), д. Решетникова (146 домов, 412 чел., в т.ч. 98 детей), д. </w:t>
      </w:r>
      <w:proofErr w:type="spellStart"/>
      <w:r w:rsidRPr="007E7C38">
        <w:t>Сагай</w:t>
      </w:r>
      <w:proofErr w:type="spellEnd"/>
      <w:r w:rsidRPr="007E7C38">
        <w:t xml:space="preserve"> (32 дома, 84 чел., в т</w:t>
      </w:r>
      <w:proofErr w:type="gramEnd"/>
      <w:r w:rsidRPr="007E7C38">
        <w:t>.</w:t>
      </w:r>
      <w:proofErr w:type="gramStart"/>
      <w:r w:rsidRPr="007E7C38">
        <w:t xml:space="preserve">ч. 16 детей), д. </w:t>
      </w:r>
      <w:proofErr w:type="spellStart"/>
      <w:r w:rsidRPr="007E7C38">
        <w:t>Шадринка</w:t>
      </w:r>
      <w:proofErr w:type="spellEnd"/>
      <w:r w:rsidRPr="007E7C38">
        <w:t xml:space="preserve"> (33 дома, 81 чел., в т.ч. 21 ребенок), д. </w:t>
      </w:r>
      <w:proofErr w:type="spellStart"/>
      <w:r w:rsidRPr="007E7C38">
        <w:t>Овчинникова</w:t>
      </w:r>
      <w:proofErr w:type="spellEnd"/>
      <w:r w:rsidRPr="007E7C38">
        <w:t xml:space="preserve"> (40 домов, 55 чел., в т.ч. 9 детей), д. Городище (4 дома, 7 чел.), д. Красный Яр (81 дом, 288 чел., в т.ч. 80 детей), д. Лукина (19 домов, 31чел.), д. </w:t>
      </w:r>
      <w:proofErr w:type="spellStart"/>
      <w:r w:rsidRPr="007E7C38">
        <w:t>Жирякова</w:t>
      </w:r>
      <w:proofErr w:type="spellEnd"/>
      <w:r w:rsidRPr="007E7C38">
        <w:t xml:space="preserve"> (47 домов, 144 чел., в т.ч. 23 ребенка), д</w:t>
      </w:r>
      <w:proofErr w:type="gramEnd"/>
      <w:r w:rsidRPr="007E7C38">
        <w:t>. Черем</w:t>
      </w:r>
      <w:r>
        <w:t xml:space="preserve">нова (19 домов, 37 чел., в т.ч. </w:t>
      </w:r>
      <w:r w:rsidRPr="007E7C38">
        <w:t>1 ребенок);</w:t>
      </w:r>
    </w:p>
    <w:p w:rsidR="00E47DA1" w:rsidRPr="007E7C38" w:rsidRDefault="00E47DA1" w:rsidP="00E47DA1">
      <w:pPr>
        <w:ind w:firstLine="708"/>
        <w:jc w:val="both"/>
      </w:pPr>
      <w:r w:rsidRPr="007E7C38">
        <w:t xml:space="preserve">28 сентября </w:t>
      </w:r>
      <w:r w:rsidR="006A1806">
        <w:t xml:space="preserve">было </w:t>
      </w:r>
      <w:r w:rsidRPr="007E7C38">
        <w:t xml:space="preserve">открыто движение по 2-м мостам у </w:t>
      </w:r>
      <w:r w:rsidRPr="007E7C38">
        <w:rPr>
          <w:lang w:eastAsia="en-US"/>
        </w:rPr>
        <w:t xml:space="preserve">с. </w:t>
      </w:r>
      <w:proofErr w:type="spellStart"/>
      <w:r w:rsidRPr="007E7C38">
        <w:rPr>
          <w:lang w:eastAsia="en-US"/>
        </w:rPr>
        <w:t>Жуковское</w:t>
      </w:r>
      <w:proofErr w:type="spellEnd"/>
      <w:r w:rsidRPr="007E7C38">
        <w:rPr>
          <w:lang w:eastAsia="en-US"/>
        </w:rPr>
        <w:t xml:space="preserve">, с. </w:t>
      </w:r>
      <w:proofErr w:type="spellStart"/>
      <w:r w:rsidRPr="007E7C38">
        <w:rPr>
          <w:lang w:eastAsia="en-US"/>
        </w:rPr>
        <w:t>Липовское</w:t>
      </w:r>
      <w:proofErr w:type="spellEnd"/>
      <w:r w:rsidRPr="007E7C38">
        <w:rPr>
          <w:lang w:eastAsia="en-US"/>
        </w:rPr>
        <w:t xml:space="preserve">. Автотранспортное сообщение с 2-мя населенными пунктами восстановлено: </w:t>
      </w:r>
      <w:r w:rsidRPr="007E7C38">
        <w:t xml:space="preserve">с. </w:t>
      </w:r>
      <w:proofErr w:type="spellStart"/>
      <w:r w:rsidRPr="007E7C38">
        <w:t>Кумарьинское</w:t>
      </w:r>
      <w:proofErr w:type="spellEnd"/>
      <w:r w:rsidRPr="007E7C38">
        <w:t xml:space="preserve"> (8 домов, 13 человек), д. </w:t>
      </w:r>
      <w:proofErr w:type="spellStart"/>
      <w:r w:rsidRPr="007E7C38">
        <w:t>Чернышево</w:t>
      </w:r>
      <w:proofErr w:type="spellEnd"/>
      <w:r w:rsidRPr="007E7C38">
        <w:t xml:space="preserve"> (26 домов, 72 чел., в т.ч. 20 детей). </w:t>
      </w:r>
    </w:p>
    <w:p w:rsidR="00F91019" w:rsidRDefault="00F91019" w:rsidP="00CC50E6">
      <w:pPr>
        <w:ind w:firstLine="709"/>
        <w:jc w:val="both"/>
        <w:rPr>
          <w:highlight w:val="cyan"/>
        </w:rPr>
      </w:pPr>
    </w:p>
    <w:p w:rsidR="008008F6" w:rsidRPr="00E9293C" w:rsidRDefault="008008F6" w:rsidP="008008F6">
      <w:pPr>
        <w:overflowPunct w:val="0"/>
        <w:adjustRightInd w:val="0"/>
        <w:jc w:val="both"/>
        <w:outlineLvl w:val="0"/>
        <w:rPr>
          <w:b/>
          <w:bCs/>
          <w:i/>
          <w:iCs/>
        </w:rPr>
      </w:pPr>
      <w:r w:rsidRPr="00E9293C">
        <w:rPr>
          <w:b/>
          <w:bCs/>
          <w:i/>
          <w:iCs/>
        </w:rPr>
        <w:lastRenderedPageBreak/>
        <w:t xml:space="preserve">Наполняемость водохранилищ </w:t>
      </w:r>
    </w:p>
    <w:p w:rsidR="008008F6" w:rsidRPr="00E9293C" w:rsidRDefault="008008F6" w:rsidP="008008F6">
      <w:pPr>
        <w:overflowPunct w:val="0"/>
        <w:adjustRightInd w:val="0"/>
        <w:ind w:firstLine="720"/>
        <w:jc w:val="both"/>
        <w:outlineLvl w:val="0"/>
      </w:pPr>
      <w:proofErr w:type="gramStart"/>
      <w:r w:rsidRPr="00E9293C">
        <w:t xml:space="preserve">По состоянию на 01 октября наполнение основных водохранилищ области составляет 95-100%, менее 95% наполнены Вогульское, </w:t>
      </w:r>
      <w:proofErr w:type="spellStart"/>
      <w:r w:rsidRPr="00E9293C">
        <w:t>Алапаевское</w:t>
      </w:r>
      <w:proofErr w:type="spellEnd"/>
      <w:r w:rsidRPr="00E9293C">
        <w:t xml:space="preserve">, Белоярское, </w:t>
      </w:r>
      <w:proofErr w:type="spellStart"/>
      <w:r w:rsidRPr="00E9293C">
        <w:t>Верхне-Туринское</w:t>
      </w:r>
      <w:proofErr w:type="spellEnd"/>
      <w:r w:rsidRPr="00E9293C">
        <w:t xml:space="preserve">, </w:t>
      </w:r>
      <w:proofErr w:type="spellStart"/>
      <w:r w:rsidRPr="00E9293C">
        <w:t>Режевское</w:t>
      </w:r>
      <w:proofErr w:type="spellEnd"/>
      <w:r w:rsidRPr="00E9293C">
        <w:t xml:space="preserve">, </w:t>
      </w:r>
      <w:proofErr w:type="spellStart"/>
      <w:r w:rsidRPr="00E9293C">
        <w:t>Краснотурьинское</w:t>
      </w:r>
      <w:proofErr w:type="spellEnd"/>
      <w:r w:rsidRPr="00E9293C">
        <w:t xml:space="preserve">, </w:t>
      </w:r>
      <w:proofErr w:type="spellStart"/>
      <w:r w:rsidRPr="00E9293C">
        <w:t>Нижне-Выйское</w:t>
      </w:r>
      <w:proofErr w:type="spellEnd"/>
      <w:r w:rsidRPr="00E9293C">
        <w:t xml:space="preserve"> и </w:t>
      </w:r>
      <w:proofErr w:type="spellStart"/>
      <w:r w:rsidRPr="00E9293C">
        <w:t>Нижне-Тагильское</w:t>
      </w:r>
      <w:proofErr w:type="spellEnd"/>
      <w:r w:rsidRPr="00E9293C">
        <w:t xml:space="preserve"> водохранилища. </w:t>
      </w:r>
      <w:proofErr w:type="gramEnd"/>
    </w:p>
    <w:p w:rsidR="008008F6" w:rsidRPr="00112402" w:rsidRDefault="008008F6" w:rsidP="008008F6">
      <w:pPr>
        <w:ind w:firstLine="720"/>
        <w:jc w:val="both"/>
        <w:rPr>
          <w:color w:val="800000"/>
        </w:rPr>
      </w:pPr>
    </w:p>
    <w:p w:rsidR="008008F6" w:rsidRPr="009840AF" w:rsidRDefault="008008F6" w:rsidP="008008F6">
      <w:pPr>
        <w:jc w:val="center"/>
        <w:rPr>
          <w:b/>
          <w:bCs/>
        </w:rPr>
      </w:pPr>
      <w:r w:rsidRPr="009840AF">
        <w:rPr>
          <w:b/>
          <w:bCs/>
        </w:rPr>
        <w:t xml:space="preserve">Оперативные данные по заполнению и </w:t>
      </w:r>
      <w:proofErr w:type="spellStart"/>
      <w:r w:rsidRPr="009840AF">
        <w:rPr>
          <w:b/>
          <w:bCs/>
        </w:rPr>
        <w:t>сработке</w:t>
      </w:r>
      <w:proofErr w:type="spellEnd"/>
      <w:r w:rsidRPr="009840AF">
        <w:rPr>
          <w:b/>
          <w:bCs/>
        </w:rPr>
        <w:t xml:space="preserve"> водохранилищ </w:t>
      </w:r>
    </w:p>
    <w:p w:rsidR="008008F6" w:rsidRPr="009840AF" w:rsidRDefault="008008F6" w:rsidP="008008F6">
      <w:pPr>
        <w:jc w:val="center"/>
        <w:rPr>
          <w:b/>
          <w:bCs/>
        </w:rPr>
      </w:pPr>
      <w:r w:rsidRPr="009840AF">
        <w:rPr>
          <w:b/>
          <w:bCs/>
        </w:rPr>
        <w:t>по состоянию на 01.10.2015 г.</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720"/>
        <w:gridCol w:w="900"/>
        <w:gridCol w:w="720"/>
        <w:gridCol w:w="1080"/>
        <w:gridCol w:w="720"/>
        <w:gridCol w:w="720"/>
        <w:gridCol w:w="900"/>
        <w:gridCol w:w="900"/>
        <w:gridCol w:w="900"/>
      </w:tblGrid>
      <w:tr w:rsidR="008008F6" w:rsidRPr="009840AF" w:rsidTr="00853D15">
        <w:trPr>
          <w:trHeight w:val="1011"/>
        </w:trPr>
        <w:tc>
          <w:tcPr>
            <w:tcW w:w="540" w:type="dxa"/>
            <w:vMerge w:val="restart"/>
            <w:vAlign w:val="center"/>
          </w:tcPr>
          <w:p w:rsidR="008008F6" w:rsidRPr="009840AF" w:rsidRDefault="008008F6" w:rsidP="00853D15">
            <w:pPr>
              <w:jc w:val="center"/>
              <w:rPr>
                <w:b/>
                <w:bCs/>
                <w:sz w:val="18"/>
                <w:szCs w:val="18"/>
              </w:rPr>
            </w:pPr>
            <w:r w:rsidRPr="009840AF">
              <w:rPr>
                <w:b/>
                <w:bCs/>
                <w:sz w:val="18"/>
                <w:szCs w:val="18"/>
              </w:rPr>
              <w:t xml:space="preserve">№ </w:t>
            </w:r>
            <w:proofErr w:type="spellStart"/>
            <w:proofErr w:type="gramStart"/>
            <w:r w:rsidRPr="009840AF">
              <w:rPr>
                <w:b/>
                <w:bCs/>
                <w:sz w:val="18"/>
                <w:szCs w:val="18"/>
              </w:rPr>
              <w:t>п</w:t>
            </w:r>
            <w:proofErr w:type="spellEnd"/>
            <w:proofErr w:type="gramEnd"/>
            <w:r w:rsidRPr="009840AF">
              <w:rPr>
                <w:b/>
                <w:bCs/>
                <w:sz w:val="18"/>
                <w:szCs w:val="18"/>
              </w:rPr>
              <w:t>/</w:t>
            </w:r>
            <w:proofErr w:type="spellStart"/>
            <w:r w:rsidRPr="009840AF">
              <w:rPr>
                <w:b/>
                <w:bCs/>
                <w:sz w:val="18"/>
                <w:szCs w:val="18"/>
              </w:rPr>
              <w:t>п</w:t>
            </w:r>
            <w:proofErr w:type="spellEnd"/>
          </w:p>
        </w:tc>
        <w:tc>
          <w:tcPr>
            <w:tcW w:w="1800" w:type="dxa"/>
            <w:vMerge w:val="restart"/>
            <w:vAlign w:val="center"/>
          </w:tcPr>
          <w:p w:rsidR="008008F6" w:rsidRPr="009840AF" w:rsidRDefault="008008F6" w:rsidP="00853D15">
            <w:pPr>
              <w:jc w:val="center"/>
              <w:rPr>
                <w:b/>
                <w:bCs/>
                <w:sz w:val="18"/>
                <w:szCs w:val="18"/>
              </w:rPr>
            </w:pPr>
            <w:r w:rsidRPr="009840AF">
              <w:rPr>
                <w:b/>
                <w:bCs/>
                <w:sz w:val="18"/>
                <w:szCs w:val="18"/>
              </w:rPr>
              <w:t>Название водохранилища</w:t>
            </w:r>
          </w:p>
        </w:tc>
        <w:tc>
          <w:tcPr>
            <w:tcW w:w="1620" w:type="dxa"/>
            <w:gridSpan w:val="2"/>
            <w:vAlign w:val="center"/>
          </w:tcPr>
          <w:p w:rsidR="008008F6" w:rsidRPr="009840AF" w:rsidRDefault="008008F6" w:rsidP="00853D15">
            <w:pPr>
              <w:jc w:val="center"/>
              <w:rPr>
                <w:b/>
                <w:bCs/>
                <w:sz w:val="18"/>
                <w:szCs w:val="18"/>
              </w:rPr>
            </w:pPr>
            <w:r w:rsidRPr="009840AF">
              <w:rPr>
                <w:b/>
                <w:bCs/>
                <w:sz w:val="18"/>
                <w:szCs w:val="18"/>
              </w:rPr>
              <w:t>Уровень мертвого объема водохранилища</w:t>
            </w:r>
          </w:p>
        </w:tc>
        <w:tc>
          <w:tcPr>
            <w:tcW w:w="1800" w:type="dxa"/>
            <w:gridSpan w:val="2"/>
            <w:vAlign w:val="center"/>
          </w:tcPr>
          <w:p w:rsidR="008008F6" w:rsidRPr="009840AF" w:rsidRDefault="008008F6" w:rsidP="00853D15">
            <w:pPr>
              <w:jc w:val="center"/>
              <w:rPr>
                <w:b/>
                <w:bCs/>
                <w:sz w:val="18"/>
                <w:szCs w:val="18"/>
              </w:rPr>
            </w:pPr>
            <w:r w:rsidRPr="009840AF">
              <w:rPr>
                <w:b/>
                <w:bCs/>
                <w:sz w:val="18"/>
                <w:szCs w:val="18"/>
              </w:rPr>
              <w:t>Нормальный подпорный уровень водохранилища</w:t>
            </w:r>
          </w:p>
        </w:tc>
        <w:tc>
          <w:tcPr>
            <w:tcW w:w="720" w:type="dxa"/>
            <w:vMerge w:val="restart"/>
            <w:vAlign w:val="center"/>
          </w:tcPr>
          <w:p w:rsidR="008008F6" w:rsidRPr="009840AF" w:rsidRDefault="008008F6" w:rsidP="00853D15">
            <w:pPr>
              <w:jc w:val="center"/>
              <w:rPr>
                <w:b/>
                <w:bCs/>
                <w:sz w:val="18"/>
                <w:szCs w:val="18"/>
              </w:rPr>
            </w:pPr>
            <w:r w:rsidRPr="009840AF">
              <w:rPr>
                <w:b/>
                <w:bCs/>
                <w:sz w:val="18"/>
                <w:szCs w:val="18"/>
              </w:rPr>
              <w:t xml:space="preserve">Форсированный подпорный уровень, </w:t>
            </w:r>
            <w:proofErr w:type="gramStart"/>
            <w:r w:rsidRPr="009840AF">
              <w:rPr>
                <w:b/>
                <w:bCs/>
                <w:sz w:val="18"/>
                <w:szCs w:val="18"/>
              </w:rPr>
              <w:t>м</w:t>
            </w:r>
            <w:proofErr w:type="gramEnd"/>
          </w:p>
        </w:tc>
        <w:tc>
          <w:tcPr>
            <w:tcW w:w="720" w:type="dxa"/>
            <w:vMerge w:val="restart"/>
            <w:noWrap/>
            <w:vAlign w:val="center"/>
          </w:tcPr>
          <w:p w:rsidR="008008F6" w:rsidRPr="009840AF" w:rsidRDefault="008008F6" w:rsidP="00853D15">
            <w:pPr>
              <w:jc w:val="center"/>
              <w:rPr>
                <w:b/>
                <w:bCs/>
                <w:sz w:val="18"/>
                <w:szCs w:val="18"/>
              </w:rPr>
            </w:pPr>
            <w:r w:rsidRPr="009840AF">
              <w:rPr>
                <w:b/>
                <w:bCs/>
                <w:sz w:val="18"/>
                <w:szCs w:val="18"/>
              </w:rPr>
              <w:t xml:space="preserve">Уровень воды, </w:t>
            </w:r>
            <w:proofErr w:type="gramStart"/>
            <w:r w:rsidRPr="009840AF">
              <w:rPr>
                <w:b/>
                <w:bCs/>
                <w:sz w:val="18"/>
                <w:szCs w:val="18"/>
              </w:rPr>
              <w:t>м</w:t>
            </w:r>
            <w:proofErr w:type="gramEnd"/>
          </w:p>
        </w:tc>
        <w:tc>
          <w:tcPr>
            <w:tcW w:w="900" w:type="dxa"/>
            <w:vMerge w:val="restart"/>
            <w:noWrap/>
            <w:vAlign w:val="center"/>
          </w:tcPr>
          <w:p w:rsidR="008008F6" w:rsidRPr="009840AF" w:rsidRDefault="008008F6" w:rsidP="00853D15">
            <w:pPr>
              <w:jc w:val="center"/>
              <w:rPr>
                <w:b/>
                <w:bCs/>
                <w:sz w:val="18"/>
                <w:szCs w:val="18"/>
              </w:rPr>
            </w:pPr>
            <w:r w:rsidRPr="009840AF">
              <w:rPr>
                <w:b/>
                <w:bCs/>
                <w:sz w:val="18"/>
                <w:szCs w:val="18"/>
              </w:rPr>
              <w:t>Объём, млн. куб</w:t>
            </w:r>
            <w:proofErr w:type="gramStart"/>
            <w:r w:rsidRPr="009840AF">
              <w:rPr>
                <w:b/>
                <w:bCs/>
                <w:sz w:val="18"/>
                <w:szCs w:val="18"/>
              </w:rPr>
              <w:t>.м</w:t>
            </w:r>
            <w:proofErr w:type="gramEnd"/>
          </w:p>
        </w:tc>
        <w:tc>
          <w:tcPr>
            <w:tcW w:w="900" w:type="dxa"/>
            <w:vMerge w:val="restart"/>
            <w:vAlign w:val="center"/>
          </w:tcPr>
          <w:p w:rsidR="008008F6" w:rsidRPr="009840AF" w:rsidRDefault="008008F6" w:rsidP="00853D15">
            <w:pPr>
              <w:jc w:val="center"/>
              <w:rPr>
                <w:b/>
                <w:bCs/>
                <w:sz w:val="18"/>
                <w:szCs w:val="18"/>
              </w:rPr>
            </w:pPr>
            <w:r w:rsidRPr="009840AF">
              <w:rPr>
                <w:b/>
                <w:bCs/>
                <w:sz w:val="18"/>
                <w:szCs w:val="18"/>
              </w:rPr>
              <w:t>Сброс, м</w:t>
            </w:r>
            <w:proofErr w:type="gramStart"/>
            <w:r w:rsidRPr="009840AF">
              <w:rPr>
                <w:b/>
                <w:bCs/>
                <w:sz w:val="18"/>
                <w:szCs w:val="18"/>
              </w:rPr>
              <w:t>.к</w:t>
            </w:r>
            <w:proofErr w:type="gramEnd"/>
            <w:r w:rsidRPr="009840AF">
              <w:rPr>
                <w:b/>
                <w:bCs/>
                <w:sz w:val="18"/>
                <w:szCs w:val="18"/>
              </w:rPr>
              <w:t>уб./с</w:t>
            </w:r>
          </w:p>
        </w:tc>
        <w:tc>
          <w:tcPr>
            <w:tcW w:w="900" w:type="dxa"/>
            <w:vMerge w:val="restart"/>
            <w:noWrap/>
            <w:vAlign w:val="center"/>
          </w:tcPr>
          <w:p w:rsidR="008008F6" w:rsidRPr="009840AF" w:rsidRDefault="008008F6" w:rsidP="00853D15">
            <w:pPr>
              <w:jc w:val="center"/>
              <w:rPr>
                <w:b/>
                <w:bCs/>
                <w:sz w:val="18"/>
                <w:szCs w:val="18"/>
              </w:rPr>
            </w:pPr>
            <w:r w:rsidRPr="009840AF">
              <w:rPr>
                <w:b/>
                <w:bCs/>
                <w:sz w:val="18"/>
                <w:szCs w:val="18"/>
              </w:rPr>
              <w:t xml:space="preserve">% заполнения от объема при НПУ </w:t>
            </w:r>
          </w:p>
        </w:tc>
      </w:tr>
      <w:tr w:rsidR="008008F6" w:rsidRPr="009840AF" w:rsidTr="00853D15">
        <w:trPr>
          <w:trHeight w:val="300"/>
        </w:trPr>
        <w:tc>
          <w:tcPr>
            <w:tcW w:w="540" w:type="dxa"/>
            <w:vMerge/>
            <w:vAlign w:val="center"/>
          </w:tcPr>
          <w:p w:rsidR="008008F6" w:rsidRPr="009840AF" w:rsidRDefault="008008F6" w:rsidP="00853D15">
            <w:pPr>
              <w:jc w:val="center"/>
              <w:rPr>
                <w:b/>
                <w:bCs/>
                <w:sz w:val="18"/>
                <w:szCs w:val="18"/>
              </w:rPr>
            </w:pPr>
          </w:p>
        </w:tc>
        <w:tc>
          <w:tcPr>
            <w:tcW w:w="1800" w:type="dxa"/>
            <w:vMerge/>
            <w:vAlign w:val="center"/>
          </w:tcPr>
          <w:p w:rsidR="008008F6" w:rsidRPr="009840AF" w:rsidRDefault="008008F6" w:rsidP="00853D15">
            <w:pPr>
              <w:jc w:val="center"/>
              <w:rPr>
                <w:b/>
                <w:bCs/>
                <w:sz w:val="18"/>
                <w:szCs w:val="18"/>
              </w:rPr>
            </w:pPr>
          </w:p>
        </w:tc>
        <w:tc>
          <w:tcPr>
            <w:tcW w:w="720" w:type="dxa"/>
            <w:vAlign w:val="center"/>
          </w:tcPr>
          <w:p w:rsidR="008008F6" w:rsidRPr="009840AF" w:rsidRDefault="008008F6" w:rsidP="00853D15">
            <w:pPr>
              <w:jc w:val="center"/>
              <w:rPr>
                <w:b/>
                <w:bCs/>
                <w:sz w:val="18"/>
                <w:szCs w:val="18"/>
              </w:rPr>
            </w:pPr>
            <w:r w:rsidRPr="009840AF">
              <w:rPr>
                <w:b/>
                <w:bCs/>
                <w:sz w:val="18"/>
                <w:szCs w:val="18"/>
              </w:rPr>
              <w:t>УМО, м</w:t>
            </w:r>
          </w:p>
        </w:tc>
        <w:tc>
          <w:tcPr>
            <w:tcW w:w="900" w:type="dxa"/>
            <w:vAlign w:val="center"/>
          </w:tcPr>
          <w:p w:rsidR="008008F6" w:rsidRPr="009840AF" w:rsidRDefault="008008F6" w:rsidP="00853D15">
            <w:pPr>
              <w:jc w:val="center"/>
              <w:rPr>
                <w:b/>
                <w:bCs/>
                <w:sz w:val="18"/>
                <w:szCs w:val="18"/>
              </w:rPr>
            </w:pPr>
            <w:r w:rsidRPr="009840AF">
              <w:rPr>
                <w:b/>
                <w:bCs/>
                <w:sz w:val="18"/>
                <w:szCs w:val="18"/>
              </w:rPr>
              <w:t>Объем при УМО, млн. куб</w:t>
            </w:r>
            <w:proofErr w:type="gramStart"/>
            <w:r w:rsidRPr="009840AF">
              <w:rPr>
                <w:b/>
                <w:bCs/>
                <w:sz w:val="18"/>
                <w:szCs w:val="18"/>
              </w:rPr>
              <w:t>.м</w:t>
            </w:r>
            <w:proofErr w:type="gramEnd"/>
          </w:p>
        </w:tc>
        <w:tc>
          <w:tcPr>
            <w:tcW w:w="720" w:type="dxa"/>
            <w:vAlign w:val="center"/>
          </w:tcPr>
          <w:p w:rsidR="008008F6" w:rsidRPr="009840AF" w:rsidRDefault="008008F6" w:rsidP="00853D15">
            <w:pPr>
              <w:jc w:val="center"/>
              <w:rPr>
                <w:b/>
                <w:bCs/>
                <w:sz w:val="18"/>
                <w:szCs w:val="18"/>
              </w:rPr>
            </w:pPr>
            <w:r w:rsidRPr="009840AF">
              <w:rPr>
                <w:b/>
                <w:bCs/>
                <w:sz w:val="18"/>
                <w:szCs w:val="18"/>
              </w:rPr>
              <w:t>НПУ, м</w:t>
            </w:r>
          </w:p>
        </w:tc>
        <w:tc>
          <w:tcPr>
            <w:tcW w:w="1080" w:type="dxa"/>
            <w:vAlign w:val="center"/>
          </w:tcPr>
          <w:p w:rsidR="008008F6" w:rsidRPr="009840AF" w:rsidRDefault="008008F6" w:rsidP="00853D15">
            <w:pPr>
              <w:jc w:val="center"/>
              <w:rPr>
                <w:b/>
                <w:bCs/>
                <w:sz w:val="18"/>
                <w:szCs w:val="18"/>
              </w:rPr>
            </w:pPr>
            <w:r w:rsidRPr="009840AF">
              <w:rPr>
                <w:b/>
                <w:bCs/>
                <w:sz w:val="18"/>
                <w:szCs w:val="18"/>
              </w:rPr>
              <w:t>Объем при НПУ, млн. куб</w:t>
            </w:r>
            <w:proofErr w:type="gramStart"/>
            <w:r w:rsidRPr="009840AF">
              <w:rPr>
                <w:b/>
                <w:bCs/>
                <w:sz w:val="18"/>
                <w:szCs w:val="18"/>
              </w:rPr>
              <w:t>.м</w:t>
            </w:r>
            <w:proofErr w:type="gramEnd"/>
          </w:p>
        </w:tc>
        <w:tc>
          <w:tcPr>
            <w:tcW w:w="720" w:type="dxa"/>
            <w:vMerge/>
            <w:vAlign w:val="center"/>
          </w:tcPr>
          <w:p w:rsidR="008008F6" w:rsidRPr="009840AF" w:rsidRDefault="008008F6" w:rsidP="00853D15">
            <w:pPr>
              <w:jc w:val="center"/>
              <w:rPr>
                <w:b/>
                <w:bCs/>
                <w:sz w:val="18"/>
                <w:szCs w:val="18"/>
              </w:rPr>
            </w:pPr>
          </w:p>
        </w:tc>
        <w:tc>
          <w:tcPr>
            <w:tcW w:w="720" w:type="dxa"/>
            <w:vMerge/>
          </w:tcPr>
          <w:p w:rsidR="008008F6" w:rsidRPr="009840AF" w:rsidRDefault="008008F6" w:rsidP="00853D15">
            <w:pPr>
              <w:jc w:val="center"/>
              <w:rPr>
                <w:b/>
                <w:bCs/>
                <w:sz w:val="18"/>
                <w:szCs w:val="18"/>
              </w:rPr>
            </w:pPr>
          </w:p>
        </w:tc>
        <w:tc>
          <w:tcPr>
            <w:tcW w:w="900" w:type="dxa"/>
            <w:vMerge/>
            <w:noWrap/>
            <w:vAlign w:val="center"/>
          </w:tcPr>
          <w:p w:rsidR="008008F6" w:rsidRPr="009840AF" w:rsidRDefault="008008F6" w:rsidP="00853D15">
            <w:pPr>
              <w:jc w:val="center"/>
              <w:rPr>
                <w:b/>
                <w:bCs/>
                <w:sz w:val="18"/>
                <w:szCs w:val="18"/>
              </w:rPr>
            </w:pPr>
          </w:p>
        </w:tc>
        <w:tc>
          <w:tcPr>
            <w:tcW w:w="900" w:type="dxa"/>
            <w:vMerge/>
            <w:noWrap/>
            <w:vAlign w:val="center"/>
          </w:tcPr>
          <w:p w:rsidR="008008F6" w:rsidRPr="009840AF" w:rsidRDefault="008008F6" w:rsidP="00853D15">
            <w:pPr>
              <w:jc w:val="center"/>
              <w:rPr>
                <w:b/>
                <w:bCs/>
                <w:sz w:val="18"/>
                <w:szCs w:val="18"/>
              </w:rPr>
            </w:pPr>
          </w:p>
        </w:tc>
        <w:tc>
          <w:tcPr>
            <w:tcW w:w="900" w:type="dxa"/>
            <w:vMerge/>
            <w:noWrap/>
            <w:vAlign w:val="center"/>
          </w:tcPr>
          <w:p w:rsidR="008008F6" w:rsidRPr="009840AF" w:rsidRDefault="008008F6" w:rsidP="00853D15">
            <w:pPr>
              <w:jc w:val="center"/>
              <w:rPr>
                <w:b/>
                <w:bCs/>
                <w:sz w:val="18"/>
                <w:szCs w:val="18"/>
              </w:rPr>
            </w:pPr>
          </w:p>
        </w:tc>
      </w:tr>
      <w:tr w:rsidR="008008F6" w:rsidRPr="009840AF" w:rsidTr="00853D15">
        <w:trPr>
          <w:trHeight w:val="170"/>
        </w:trPr>
        <w:tc>
          <w:tcPr>
            <w:tcW w:w="540" w:type="dxa"/>
          </w:tcPr>
          <w:p w:rsidR="008008F6" w:rsidRPr="009840AF" w:rsidRDefault="008008F6" w:rsidP="00853D15">
            <w:pPr>
              <w:jc w:val="center"/>
              <w:rPr>
                <w:sz w:val="18"/>
                <w:szCs w:val="18"/>
              </w:rPr>
            </w:pPr>
            <w:r w:rsidRPr="009840AF">
              <w:rPr>
                <w:sz w:val="18"/>
                <w:szCs w:val="18"/>
              </w:rPr>
              <w:t>1</w:t>
            </w:r>
          </w:p>
        </w:tc>
        <w:tc>
          <w:tcPr>
            <w:tcW w:w="1800" w:type="dxa"/>
          </w:tcPr>
          <w:p w:rsidR="008008F6" w:rsidRPr="009840AF" w:rsidRDefault="008008F6" w:rsidP="00853D15">
            <w:pPr>
              <w:rPr>
                <w:sz w:val="18"/>
                <w:szCs w:val="18"/>
              </w:rPr>
            </w:pPr>
            <w:proofErr w:type="spellStart"/>
            <w:r w:rsidRPr="009840AF">
              <w:rPr>
                <w:sz w:val="18"/>
                <w:szCs w:val="18"/>
              </w:rPr>
              <w:t>Ново-Мариинское</w:t>
            </w:r>
            <w:proofErr w:type="spellEnd"/>
          </w:p>
        </w:tc>
        <w:tc>
          <w:tcPr>
            <w:tcW w:w="720" w:type="dxa"/>
            <w:vAlign w:val="center"/>
          </w:tcPr>
          <w:p w:rsidR="008008F6" w:rsidRPr="009840AF" w:rsidRDefault="008008F6" w:rsidP="00853D15">
            <w:pPr>
              <w:rPr>
                <w:sz w:val="18"/>
                <w:szCs w:val="18"/>
              </w:rPr>
            </w:pPr>
            <w:r w:rsidRPr="009840AF">
              <w:rPr>
                <w:sz w:val="18"/>
                <w:szCs w:val="18"/>
              </w:rPr>
              <w:t>316</w:t>
            </w:r>
          </w:p>
        </w:tc>
        <w:tc>
          <w:tcPr>
            <w:tcW w:w="900" w:type="dxa"/>
            <w:vAlign w:val="center"/>
          </w:tcPr>
          <w:p w:rsidR="008008F6" w:rsidRPr="009840AF" w:rsidRDefault="008008F6" w:rsidP="00853D15">
            <w:pPr>
              <w:rPr>
                <w:sz w:val="18"/>
                <w:szCs w:val="18"/>
              </w:rPr>
            </w:pPr>
            <w:r w:rsidRPr="009840AF">
              <w:rPr>
                <w:sz w:val="18"/>
                <w:szCs w:val="18"/>
              </w:rPr>
              <w:t>4,50</w:t>
            </w:r>
          </w:p>
        </w:tc>
        <w:tc>
          <w:tcPr>
            <w:tcW w:w="720" w:type="dxa"/>
            <w:vAlign w:val="center"/>
          </w:tcPr>
          <w:p w:rsidR="008008F6" w:rsidRPr="009840AF" w:rsidRDefault="008008F6" w:rsidP="00853D15">
            <w:pPr>
              <w:rPr>
                <w:sz w:val="18"/>
                <w:szCs w:val="18"/>
              </w:rPr>
            </w:pPr>
            <w:r w:rsidRPr="009840AF">
              <w:rPr>
                <w:sz w:val="18"/>
                <w:szCs w:val="18"/>
              </w:rPr>
              <w:t>331</w:t>
            </w:r>
          </w:p>
        </w:tc>
        <w:tc>
          <w:tcPr>
            <w:tcW w:w="1080" w:type="dxa"/>
            <w:vAlign w:val="center"/>
          </w:tcPr>
          <w:p w:rsidR="008008F6" w:rsidRPr="009840AF" w:rsidRDefault="008008F6" w:rsidP="00853D15">
            <w:pPr>
              <w:rPr>
                <w:sz w:val="18"/>
                <w:szCs w:val="18"/>
              </w:rPr>
            </w:pPr>
            <w:r w:rsidRPr="009840AF">
              <w:rPr>
                <w:sz w:val="18"/>
                <w:szCs w:val="18"/>
              </w:rPr>
              <w:t>101</w:t>
            </w:r>
          </w:p>
        </w:tc>
        <w:tc>
          <w:tcPr>
            <w:tcW w:w="720" w:type="dxa"/>
            <w:vAlign w:val="center"/>
          </w:tcPr>
          <w:p w:rsidR="008008F6" w:rsidRPr="009840AF" w:rsidRDefault="008008F6" w:rsidP="00853D15">
            <w:pPr>
              <w:rPr>
                <w:sz w:val="18"/>
                <w:szCs w:val="18"/>
              </w:rPr>
            </w:pPr>
            <w:r w:rsidRPr="009840AF">
              <w:rPr>
                <w:sz w:val="18"/>
                <w:szCs w:val="18"/>
              </w:rPr>
              <w:t>331,1</w:t>
            </w:r>
          </w:p>
        </w:tc>
        <w:tc>
          <w:tcPr>
            <w:tcW w:w="720" w:type="dxa"/>
            <w:vAlign w:val="center"/>
          </w:tcPr>
          <w:p w:rsidR="008008F6" w:rsidRPr="009840AF" w:rsidRDefault="008008F6" w:rsidP="00853D15">
            <w:pPr>
              <w:jc w:val="center"/>
              <w:rPr>
                <w:sz w:val="18"/>
                <w:szCs w:val="18"/>
              </w:rPr>
            </w:pPr>
            <w:r w:rsidRPr="009840AF">
              <w:rPr>
                <w:sz w:val="18"/>
                <w:szCs w:val="18"/>
              </w:rPr>
              <w:t>330,76</w:t>
            </w:r>
          </w:p>
        </w:tc>
        <w:tc>
          <w:tcPr>
            <w:tcW w:w="900" w:type="dxa"/>
            <w:noWrap/>
            <w:vAlign w:val="center"/>
          </w:tcPr>
          <w:p w:rsidR="008008F6" w:rsidRPr="009840AF" w:rsidRDefault="008008F6" w:rsidP="00853D15">
            <w:pPr>
              <w:jc w:val="center"/>
              <w:rPr>
                <w:sz w:val="18"/>
                <w:szCs w:val="18"/>
              </w:rPr>
            </w:pPr>
            <w:r w:rsidRPr="009840AF">
              <w:rPr>
                <w:sz w:val="18"/>
                <w:szCs w:val="18"/>
              </w:rPr>
              <w:t>97,86</w:t>
            </w:r>
          </w:p>
        </w:tc>
        <w:tc>
          <w:tcPr>
            <w:tcW w:w="900" w:type="dxa"/>
            <w:noWrap/>
            <w:vAlign w:val="center"/>
          </w:tcPr>
          <w:p w:rsidR="008008F6" w:rsidRPr="009840AF" w:rsidRDefault="008008F6" w:rsidP="00853D15">
            <w:pPr>
              <w:jc w:val="center"/>
              <w:rPr>
                <w:sz w:val="18"/>
                <w:szCs w:val="18"/>
              </w:rPr>
            </w:pPr>
            <w:r w:rsidRPr="009840AF">
              <w:rPr>
                <w:sz w:val="18"/>
                <w:szCs w:val="18"/>
              </w:rPr>
              <w:t>2,5</w:t>
            </w:r>
          </w:p>
        </w:tc>
        <w:tc>
          <w:tcPr>
            <w:tcW w:w="900" w:type="dxa"/>
            <w:noWrap/>
            <w:vAlign w:val="center"/>
          </w:tcPr>
          <w:p w:rsidR="008008F6" w:rsidRPr="009840AF" w:rsidRDefault="008008F6" w:rsidP="00853D15">
            <w:pPr>
              <w:jc w:val="center"/>
              <w:rPr>
                <w:sz w:val="18"/>
                <w:szCs w:val="18"/>
              </w:rPr>
            </w:pPr>
            <w:r w:rsidRPr="009840AF">
              <w:rPr>
                <w:sz w:val="18"/>
                <w:szCs w:val="18"/>
              </w:rPr>
              <w:t>96,89</w:t>
            </w:r>
          </w:p>
        </w:tc>
      </w:tr>
      <w:tr w:rsidR="008008F6" w:rsidRPr="009840AF" w:rsidTr="00853D15">
        <w:trPr>
          <w:trHeight w:val="170"/>
        </w:trPr>
        <w:tc>
          <w:tcPr>
            <w:tcW w:w="540" w:type="dxa"/>
          </w:tcPr>
          <w:p w:rsidR="008008F6" w:rsidRPr="009840AF" w:rsidRDefault="008008F6" w:rsidP="00853D15">
            <w:pPr>
              <w:jc w:val="center"/>
              <w:rPr>
                <w:sz w:val="18"/>
                <w:szCs w:val="18"/>
              </w:rPr>
            </w:pPr>
            <w:r w:rsidRPr="009840AF">
              <w:rPr>
                <w:sz w:val="18"/>
                <w:szCs w:val="18"/>
              </w:rPr>
              <w:t>2</w:t>
            </w:r>
          </w:p>
        </w:tc>
        <w:tc>
          <w:tcPr>
            <w:tcW w:w="1800" w:type="dxa"/>
          </w:tcPr>
          <w:p w:rsidR="008008F6" w:rsidRPr="009840AF" w:rsidRDefault="008008F6" w:rsidP="00853D15">
            <w:pPr>
              <w:rPr>
                <w:sz w:val="18"/>
                <w:szCs w:val="18"/>
              </w:rPr>
            </w:pPr>
            <w:proofErr w:type="spellStart"/>
            <w:r w:rsidRPr="009840AF">
              <w:rPr>
                <w:sz w:val="18"/>
                <w:szCs w:val="18"/>
              </w:rPr>
              <w:t>Ревдинское</w:t>
            </w:r>
            <w:proofErr w:type="spellEnd"/>
          </w:p>
        </w:tc>
        <w:tc>
          <w:tcPr>
            <w:tcW w:w="720" w:type="dxa"/>
            <w:vAlign w:val="center"/>
          </w:tcPr>
          <w:p w:rsidR="008008F6" w:rsidRPr="009840AF" w:rsidRDefault="008008F6" w:rsidP="00853D15">
            <w:pPr>
              <w:rPr>
                <w:sz w:val="18"/>
                <w:szCs w:val="18"/>
              </w:rPr>
            </w:pPr>
            <w:r w:rsidRPr="009840AF">
              <w:rPr>
                <w:sz w:val="18"/>
                <w:szCs w:val="18"/>
              </w:rPr>
              <w:t>300</w:t>
            </w:r>
          </w:p>
        </w:tc>
        <w:tc>
          <w:tcPr>
            <w:tcW w:w="900" w:type="dxa"/>
            <w:vAlign w:val="center"/>
          </w:tcPr>
          <w:p w:rsidR="008008F6" w:rsidRPr="009840AF" w:rsidRDefault="008008F6" w:rsidP="00853D15">
            <w:pPr>
              <w:rPr>
                <w:sz w:val="18"/>
                <w:szCs w:val="18"/>
              </w:rPr>
            </w:pPr>
            <w:r w:rsidRPr="009840AF">
              <w:rPr>
                <w:sz w:val="18"/>
                <w:szCs w:val="18"/>
              </w:rPr>
              <w:t>11,4</w:t>
            </w:r>
          </w:p>
        </w:tc>
        <w:tc>
          <w:tcPr>
            <w:tcW w:w="720" w:type="dxa"/>
            <w:vAlign w:val="center"/>
          </w:tcPr>
          <w:p w:rsidR="008008F6" w:rsidRPr="009840AF" w:rsidRDefault="008008F6" w:rsidP="00853D15">
            <w:pPr>
              <w:rPr>
                <w:sz w:val="18"/>
                <w:szCs w:val="18"/>
              </w:rPr>
            </w:pPr>
            <w:r w:rsidRPr="009840AF">
              <w:rPr>
                <w:sz w:val="18"/>
                <w:szCs w:val="18"/>
              </w:rPr>
              <w:t>302,9</w:t>
            </w:r>
          </w:p>
        </w:tc>
        <w:tc>
          <w:tcPr>
            <w:tcW w:w="1080" w:type="dxa"/>
            <w:vAlign w:val="center"/>
          </w:tcPr>
          <w:p w:rsidR="008008F6" w:rsidRPr="009840AF" w:rsidRDefault="008008F6" w:rsidP="00853D15">
            <w:pPr>
              <w:rPr>
                <w:sz w:val="18"/>
                <w:szCs w:val="18"/>
              </w:rPr>
            </w:pPr>
            <w:r w:rsidRPr="009840AF">
              <w:rPr>
                <w:sz w:val="18"/>
                <w:szCs w:val="18"/>
              </w:rPr>
              <w:t>24,9</w:t>
            </w:r>
          </w:p>
        </w:tc>
        <w:tc>
          <w:tcPr>
            <w:tcW w:w="720" w:type="dxa"/>
            <w:vAlign w:val="center"/>
          </w:tcPr>
          <w:p w:rsidR="008008F6" w:rsidRPr="009840AF" w:rsidRDefault="008008F6" w:rsidP="00853D15">
            <w:pPr>
              <w:rPr>
                <w:sz w:val="18"/>
                <w:szCs w:val="18"/>
              </w:rPr>
            </w:pPr>
            <w:r w:rsidRPr="009840AF">
              <w:rPr>
                <w:sz w:val="18"/>
                <w:szCs w:val="18"/>
              </w:rPr>
              <w:t>303,2</w:t>
            </w:r>
          </w:p>
        </w:tc>
        <w:tc>
          <w:tcPr>
            <w:tcW w:w="720" w:type="dxa"/>
            <w:vAlign w:val="center"/>
          </w:tcPr>
          <w:p w:rsidR="008008F6" w:rsidRPr="009840AF" w:rsidRDefault="008008F6" w:rsidP="00853D15">
            <w:pPr>
              <w:jc w:val="center"/>
              <w:rPr>
                <w:sz w:val="18"/>
                <w:szCs w:val="18"/>
              </w:rPr>
            </w:pPr>
            <w:r w:rsidRPr="009840AF">
              <w:rPr>
                <w:sz w:val="18"/>
                <w:szCs w:val="18"/>
              </w:rPr>
              <w:t>302,8</w:t>
            </w:r>
          </w:p>
        </w:tc>
        <w:tc>
          <w:tcPr>
            <w:tcW w:w="900" w:type="dxa"/>
            <w:noWrap/>
            <w:vAlign w:val="center"/>
          </w:tcPr>
          <w:p w:rsidR="008008F6" w:rsidRPr="009840AF" w:rsidRDefault="008008F6" w:rsidP="00853D15">
            <w:pPr>
              <w:jc w:val="center"/>
              <w:rPr>
                <w:sz w:val="18"/>
                <w:szCs w:val="18"/>
              </w:rPr>
            </w:pPr>
            <w:r w:rsidRPr="009840AF">
              <w:rPr>
                <w:sz w:val="18"/>
                <w:szCs w:val="18"/>
              </w:rPr>
              <w:t>24,44</w:t>
            </w:r>
          </w:p>
        </w:tc>
        <w:tc>
          <w:tcPr>
            <w:tcW w:w="900" w:type="dxa"/>
            <w:noWrap/>
            <w:vAlign w:val="center"/>
          </w:tcPr>
          <w:p w:rsidR="008008F6" w:rsidRPr="009840AF" w:rsidRDefault="008008F6" w:rsidP="00853D15">
            <w:pPr>
              <w:jc w:val="center"/>
              <w:rPr>
                <w:sz w:val="18"/>
                <w:szCs w:val="18"/>
              </w:rPr>
            </w:pPr>
            <w:r w:rsidRPr="009840AF">
              <w:rPr>
                <w:sz w:val="18"/>
                <w:szCs w:val="18"/>
              </w:rPr>
              <w:t>2,88</w:t>
            </w:r>
          </w:p>
        </w:tc>
        <w:tc>
          <w:tcPr>
            <w:tcW w:w="900" w:type="dxa"/>
            <w:noWrap/>
            <w:vAlign w:val="center"/>
          </w:tcPr>
          <w:p w:rsidR="008008F6" w:rsidRPr="009840AF" w:rsidRDefault="008008F6" w:rsidP="00853D15">
            <w:pPr>
              <w:jc w:val="center"/>
              <w:rPr>
                <w:sz w:val="18"/>
                <w:szCs w:val="18"/>
              </w:rPr>
            </w:pPr>
            <w:r w:rsidRPr="009840AF">
              <w:rPr>
                <w:sz w:val="18"/>
                <w:szCs w:val="18"/>
              </w:rPr>
              <w:t>98,15</w:t>
            </w:r>
          </w:p>
        </w:tc>
      </w:tr>
      <w:tr w:rsidR="008008F6" w:rsidRPr="009840AF" w:rsidTr="00853D15">
        <w:trPr>
          <w:trHeight w:val="170"/>
        </w:trPr>
        <w:tc>
          <w:tcPr>
            <w:tcW w:w="540" w:type="dxa"/>
            <w:noWrap/>
          </w:tcPr>
          <w:p w:rsidR="008008F6" w:rsidRPr="009840AF" w:rsidRDefault="008008F6" w:rsidP="00853D15">
            <w:pPr>
              <w:jc w:val="center"/>
              <w:rPr>
                <w:sz w:val="18"/>
                <w:szCs w:val="18"/>
              </w:rPr>
            </w:pPr>
            <w:r w:rsidRPr="009840AF">
              <w:rPr>
                <w:sz w:val="18"/>
                <w:szCs w:val="18"/>
              </w:rPr>
              <w:t>3</w:t>
            </w:r>
          </w:p>
        </w:tc>
        <w:tc>
          <w:tcPr>
            <w:tcW w:w="1800" w:type="dxa"/>
          </w:tcPr>
          <w:p w:rsidR="008008F6" w:rsidRPr="009840AF" w:rsidRDefault="008008F6" w:rsidP="00853D15">
            <w:pPr>
              <w:rPr>
                <w:sz w:val="18"/>
                <w:szCs w:val="18"/>
              </w:rPr>
            </w:pPr>
            <w:proofErr w:type="spellStart"/>
            <w:r w:rsidRPr="009840AF">
              <w:rPr>
                <w:sz w:val="18"/>
                <w:szCs w:val="18"/>
              </w:rPr>
              <w:t>Верхне-Макаровское</w:t>
            </w:r>
            <w:proofErr w:type="spellEnd"/>
            <w:r w:rsidRPr="009840AF">
              <w:rPr>
                <w:sz w:val="18"/>
                <w:szCs w:val="18"/>
              </w:rPr>
              <w:t xml:space="preserve"> </w:t>
            </w:r>
          </w:p>
        </w:tc>
        <w:tc>
          <w:tcPr>
            <w:tcW w:w="720" w:type="dxa"/>
            <w:vAlign w:val="center"/>
          </w:tcPr>
          <w:p w:rsidR="008008F6" w:rsidRPr="009840AF" w:rsidRDefault="008008F6" w:rsidP="00853D15">
            <w:pPr>
              <w:rPr>
                <w:sz w:val="18"/>
                <w:szCs w:val="18"/>
              </w:rPr>
            </w:pPr>
            <w:r w:rsidRPr="009840AF">
              <w:rPr>
                <w:sz w:val="18"/>
                <w:szCs w:val="18"/>
              </w:rPr>
              <w:t>309,2</w:t>
            </w:r>
          </w:p>
        </w:tc>
        <w:tc>
          <w:tcPr>
            <w:tcW w:w="900" w:type="dxa"/>
            <w:vAlign w:val="center"/>
          </w:tcPr>
          <w:p w:rsidR="008008F6" w:rsidRPr="009840AF" w:rsidRDefault="008008F6" w:rsidP="00853D15">
            <w:pPr>
              <w:rPr>
                <w:sz w:val="18"/>
                <w:szCs w:val="18"/>
              </w:rPr>
            </w:pPr>
            <w:r w:rsidRPr="009840AF">
              <w:rPr>
                <w:sz w:val="18"/>
                <w:szCs w:val="18"/>
              </w:rPr>
              <w:t>0,89</w:t>
            </w:r>
          </w:p>
        </w:tc>
        <w:tc>
          <w:tcPr>
            <w:tcW w:w="720" w:type="dxa"/>
            <w:vAlign w:val="center"/>
          </w:tcPr>
          <w:p w:rsidR="008008F6" w:rsidRPr="009840AF" w:rsidRDefault="008008F6" w:rsidP="00853D15">
            <w:pPr>
              <w:rPr>
                <w:sz w:val="18"/>
                <w:szCs w:val="18"/>
              </w:rPr>
            </w:pPr>
            <w:r w:rsidRPr="009840AF">
              <w:rPr>
                <w:sz w:val="18"/>
                <w:szCs w:val="18"/>
              </w:rPr>
              <w:t>317</w:t>
            </w:r>
          </w:p>
        </w:tc>
        <w:tc>
          <w:tcPr>
            <w:tcW w:w="1080" w:type="dxa"/>
            <w:vAlign w:val="center"/>
          </w:tcPr>
          <w:p w:rsidR="008008F6" w:rsidRPr="009840AF" w:rsidRDefault="008008F6" w:rsidP="00853D15">
            <w:pPr>
              <w:rPr>
                <w:sz w:val="18"/>
                <w:szCs w:val="18"/>
              </w:rPr>
            </w:pPr>
            <w:r w:rsidRPr="009840AF">
              <w:rPr>
                <w:sz w:val="18"/>
                <w:szCs w:val="18"/>
              </w:rPr>
              <w:t>52,45</w:t>
            </w:r>
          </w:p>
        </w:tc>
        <w:tc>
          <w:tcPr>
            <w:tcW w:w="720" w:type="dxa"/>
            <w:vAlign w:val="center"/>
          </w:tcPr>
          <w:p w:rsidR="008008F6" w:rsidRPr="009840AF" w:rsidRDefault="008008F6" w:rsidP="00853D15">
            <w:pPr>
              <w:rPr>
                <w:sz w:val="18"/>
                <w:szCs w:val="18"/>
              </w:rPr>
            </w:pPr>
            <w:r w:rsidRPr="009840AF">
              <w:rPr>
                <w:sz w:val="18"/>
                <w:szCs w:val="18"/>
              </w:rPr>
              <w:t>318,2</w:t>
            </w:r>
          </w:p>
        </w:tc>
        <w:tc>
          <w:tcPr>
            <w:tcW w:w="720" w:type="dxa"/>
            <w:vAlign w:val="center"/>
          </w:tcPr>
          <w:p w:rsidR="008008F6" w:rsidRPr="009840AF" w:rsidRDefault="008008F6" w:rsidP="00853D15">
            <w:pPr>
              <w:jc w:val="center"/>
              <w:rPr>
                <w:sz w:val="18"/>
                <w:szCs w:val="18"/>
              </w:rPr>
            </w:pPr>
            <w:r w:rsidRPr="009840AF">
              <w:rPr>
                <w:sz w:val="18"/>
                <w:szCs w:val="18"/>
              </w:rPr>
              <w:t>316,89</w:t>
            </w:r>
          </w:p>
        </w:tc>
        <w:tc>
          <w:tcPr>
            <w:tcW w:w="900" w:type="dxa"/>
            <w:noWrap/>
            <w:vAlign w:val="center"/>
          </w:tcPr>
          <w:p w:rsidR="008008F6" w:rsidRPr="009840AF" w:rsidRDefault="008008F6" w:rsidP="00853D15">
            <w:pPr>
              <w:jc w:val="center"/>
              <w:rPr>
                <w:sz w:val="18"/>
                <w:szCs w:val="18"/>
              </w:rPr>
            </w:pPr>
            <w:r w:rsidRPr="009840AF">
              <w:rPr>
                <w:sz w:val="18"/>
                <w:szCs w:val="18"/>
              </w:rPr>
              <w:t>50,96</w:t>
            </w:r>
          </w:p>
        </w:tc>
        <w:tc>
          <w:tcPr>
            <w:tcW w:w="900" w:type="dxa"/>
            <w:noWrap/>
            <w:vAlign w:val="center"/>
          </w:tcPr>
          <w:p w:rsidR="008008F6" w:rsidRPr="009840AF" w:rsidRDefault="008008F6" w:rsidP="00853D15">
            <w:pPr>
              <w:jc w:val="center"/>
              <w:rPr>
                <w:sz w:val="18"/>
                <w:szCs w:val="18"/>
              </w:rPr>
            </w:pPr>
            <w:r w:rsidRPr="009840AF">
              <w:rPr>
                <w:sz w:val="18"/>
                <w:szCs w:val="18"/>
              </w:rPr>
              <w:t>4</w:t>
            </w:r>
          </w:p>
        </w:tc>
        <w:tc>
          <w:tcPr>
            <w:tcW w:w="900" w:type="dxa"/>
            <w:noWrap/>
            <w:vAlign w:val="center"/>
          </w:tcPr>
          <w:p w:rsidR="008008F6" w:rsidRPr="009840AF" w:rsidRDefault="008008F6" w:rsidP="00853D15">
            <w:pPr>
              <w:jc w:val="center"/>
              <w:rPr>
                <w:sz w:val="18"/>
                <w:szCs w:val="18"/>
              </w:rPr>
            </w:pPr>
            <w:r w:rsidRPr="009840AF">
              <w:rPr>
                <w:sz w:val="18"/>
                <w:szCs w:val="18"/>
              </w:rPr>
              <w:t>97,16</w:t>
            </w:r>
          </w:p>
        </w:tc>
      </w:tr>
      <w:tr w:rsidR="008008F6" w:rsidRPr="009840AF" w:rsidTr="00853D15">
        <w:trPr>
          <w:trHeight w:val="170"/>
        </w:trPr>
        <w:tc>
          <w:tcPr>
            <w:tcW w:w="540" w:type="dxa"/>
          </w:tcPr>
          <w:p w:rsidR="008008F6" w:rsidRPr="009840AF" w:rsidRDefault="008008F6" w:rsidP="00853D15">
            <w:pPr>
              <w:jc w:val="center"/>
              <w:rPr>
                <w:sz w:val="18"/>
                <w:szCs w:val="18"/>
              </w:rPr>
            </w:pPr>
            <w:r w:rsidRPr="009840AF">
              <w:rPr>
                <w:sz w:val="18"/>
                <w:szCs w:val="18"/>
              </w:rPr>
              <w:t>4</w:t>
            </w:r>
          </w:p>
        </w:tc>
        <w:tc>
          <w:tcPr>
            <w:tcW w:w="1800" w:type="dxa"/>
          </w:tcPr>
          <w:p w:rsidR="008008F6" w:rsidRPr="009840AF" w:rsidRDefault="008008F6" w:rsidP="00853D15">
            <w:pPr>
              <w:rPr>
                <w:sz w:val="18"/>
                <w:szCs w:val="18"/>
              </w:rPr>
            </w:pPr>
            <w:proofErr w:type="spellStart"/>
            <w:r w:rsidRPr="009840AF">
              <w:rPr>
                <w:sz w:val="18"/>
                <w:szCs w:val="18"/>
              </w:rPr>
              <w:t>Волчихинское</w:t>
            </w:r>
            <w:proofErr w:type="spellEnd"/>
            <w:r w:rsidRPr="009840AF">
              <w:rPr>
                <w:sz w:val="18"/>
                <w:szCs w:val="18"/>
              </w:rPr>
              <w:t xml:space="preserve"> </w:t>
            </w:r>
          </w:p>
        </w:tc>
        <w:tc>
          <w:tcPr>
            <w:tcW w:w="720" w:type="dxa"/>
            <w:vAlign w:val="center"/>
          </w:tcPr>
          <w:p w:rsidR="008008F6" w:rsidRPr="009840AF" w:rsidRDefault="008008F6" w:rsidP="00853D15">
            <w:pPr>
              <w:rPr>
                <w:sz w:val="18"/>
                <w:szCs w:val="18"/>
              </w:rPr>
            </w:pPr>
            <w:r w:rsidRPr="009840AF">
              <w:rPr>
                <w:sz w:val="18"/>
                <w:szCs w:val="18"/>
              </w:rPr>
              <w:t>299,16</w:t>
            </w:r>
          </w:p>
        </w:tc>
        <w:tc>
          <w:tcPr>
            <w:tcW w:w="900" w:type="dxa"/>
            <w:vAlign w:val="center"/>
          </w:tcPr>
          <w:p w:rsidR="008008F6" w:rsidRPr="009840AF" w:rsidRDefault="008008F6" w:rsidP="00853D15">
            <w:pPr>
              <w:rPr>
                <w:sz w:val="18"/>
                <w:szCs w:val="18"/>
              </w:rPr>
            </w:pPr>
            <w:r w:rsidRPr="009840AF">
              <w:rPr>
                <w:sz w:val="18"/>
                <w:szCs w:val="18"/>
              </w:rPr>
              <w:t>18</w:t>
            </w:r>
          </w:p>
        </w:tc>
        <w:tc>
          <w:tcPr>
            <w:tcW w:w="720" w:type="dxa"/>
            <w:vAlign w:val="center"/>
          </w:tcPr>
          <w:p w:rsidR="008008F6" w:rsidRPr="009840AF" w:rsidRDefault="008008F6" w:rsidP="00853D15">
            <w:pPr>
              <w:rPr>
                <w:sz w:val="18"/>
                <w:szCs w:val="18"/>
              </w:rPr>
            </w:pPr>
            <w:r w:rsidRPr="009840AF">
              <w:rPr>
                <w:sz w:val="18"/>
                <w:szCs w:val="18"/>
              </w:rPr>
              <w:t>302,16</w:t>
            </w:r>
          </w:p>
        </w:tc>
        <w:tc>
          <w:tcPr>
            <w:tcW w:w="1080" w:type="dxa"/>
            <w:vAlign w:val="center"/>
          </w:tcPr>
          <w:p w:rsidR="008008F6" w:rsidRPr="009840AF" w:rsidRDefault="008008F6" w:rsidP="00853D15">
            <w:pPr>
              <w:rPr>
                <w:sz w:val="18"/>
                <w:szCs w:val="18"/>
              </w:rPr>
            </w:pPr>
            <w:r w:rsidRPr="009840AF">
              <w:rPr>
                <w:sz w:val="18"/>
                <w:szCs w:val="18"/>
              </w:rPr>
              <w:t>82,5</w:t>
            </w:r>
          </w:p>
        </w:tc>
        <w:tc>
          <w:tcPr>
            <w:tcW w:w="720" w:type="dxa"/>
            <w:vAlign w:val="center"/>
          </w:tcPr>
          <w:p w:rsidR="008008F6" w:rsidRPr="009840AF" w:rsidRDefault="008008F6" w:rsidP="00853D15">
            <w:pPr>
              <w:rPr>
                <w:sz w:val="18"/>
                <w:szCs w:val="18"/>
              </w:rPr>
            </w:pPr>
            <w:r w:rsidRPr="009840AF">
              <w:rPr>
                <w:sz w:val="18"/>
                <w:szCs w:val="18"/>
              </w:rPr>
              <w:t>-</w:t>
            </w:r>
          </w:p>
        </w:tc>
        <w:tc>
          <w:tcPr>
            <w:tcW w:w="720" w:type="dxa"/>
            <w:vAlign w:val="center"/>
          </w:tcPr>
          <w:p w:rsidR="008008F6" w:rsidRPr="009840AF" w:rsidRDefault="008008F6" w:rsidP="00853D15">
            <w:pPr>
              <w:jc w:val="center"/>
              <w:rPr>
                <w:sz w:val="18"/>
                <w:szCs w:val="18"/>
              </w:rPr>
            </w:pPr>
            <w:r w:rsidRPr="009840AF">
              <w:rPr>
                <w:sz w:val="18"/>
                <w:szCs w:val="18"/>
              </w:rPr>
              <w:t>302,15</w:t>
            </w:r>
          </w:p>
        </w:tc>
        <w:tc>
          <w:tcPr>
            <w:tcW w:w="900" w:type="dxa"/>
            <w:noWrap/>
            <w:vAlign w:val="center"/>
          </w:tcPr>
          <w:p w:rsidR="008008F6" w:rsidRPr="009840AF" w:rsidRDefault="008008F6" w:rsidP="00853D15">
            <w:pPr>
              <w:jc w:val="center"/>
              <w:rPr>
                <w:sz w:val="18"/>
                <w:szCs w:val="18"/>
              </w:rPr>
            </w:pPr>
            <w:r w:rsidRPr="009840AF">
              <w:rPr>
                <w:sz w:val="18"/>
                <w:szCs w:val="18"/>
              </w:rPr>
              <w:t>82,2</w:t>
            </w:r>
          </w:p>
        </w:tc>
        <w:tc>
          <w:tcPr>
            <w:tcW w:w="900" w:type="dxa"/>
            <w:noWrap/>
            <w:vAlign w:val="center"/>
          </w:tcPr>
          <w:p w:rsidR="008008F6" w:rsidRPr="009840AF" w:rsidRDefault="008008F6" w:rsidP="00853D15">
            <w:pPr>
              <w:jc w:val="center"/>
              <w:rPr>
                <w:sz w:val="18"/>
                <w:szCs w:val="18"/>
              </w:rPr>
            </w:pPr>
            <w:r w:rsidRPr="009840AF">
              <w:rPr>
                <w:sz w:val="18"/>
                <w:szCs w:val="18"/>
              </w:rPr>
              <w:t>0,2</w:t>
            </w:r>
          </w:p>
        </w:tc>
        <w:tc>
          <w:tcPr>
            <w:tcW w:w="900" w:type="dxa"/>
            <w:noWrap/>
            <w:vAlign w:val="center"/>
          </w:tcPr>
          <w:p w:rsidR="008008F6" w:rsidRPr="009840AF" w:rsidRDefault="008008F6" w:rsidP="00853D15">
            <w:pPr>
              <w:jc w:val="center"/>
              <w:rPr>
                <w:sz w:val="18"/>
                <w:szCs w:val="18"/>
              </w:rPr>
            </w:pPr>
            <w:r w:rsidRPr="009840AF">
              <w:rPr>
                <w:sz w:val="18"/>
                <w:szCs w:val="18"/>
              </w:rPr>
              <w:t>99,64</w:t>
            </w:r>
          </w:p>
        </w:tc>
      </w:tr>
      <w:tr w:rsidR="008008F6" w:rsidRPr="009840AF" w:rsidTr="00853D15">
        <w:trPr>
          <w:trHeight w:val="170"/>
        </w:trPr>
        <w:tc>
          <w:tcPr>
            <w:tcW w:w="540" w:type="dxa"/>
            <w:noWrap/>
          </w:tcPr>
          <w:p w:rsidR="008008F6" w:rsidRPr="009840AF" w:rsidRDefault="008008F6" w:rsidP="00853D15">
            <w:pPr>
              <w:jc w:val="center"/>
              <w:rPr>
                <w:sz w:val="18"/>
                <w:szCs w:val="18"/>
              </w:rPr>
            </w:pPr>
            <w:r w:rsidRPr="009840AF">
              <w:rPr>
                <w:sz w:val="18"/>
                <w:szCs w:val="18"/>
              </w:rPr>
              <w:t>5</w:t>
            </w:r>
          </w:p>
        </w:tc>
        <w:tc>
          <w:tcPr>
            <w:tcW w:w="1800" w:type="dxa"/>
          </w:tcPr>
          <w:p w:rsidR="008008F6" w:rsidRPr="009840AF" w:rsidRDefault="008008F6" w:rsidP="00853D15">
            <w:pPr>
              <w:rPr>
                <w:sz w:val="18"/>
                <w:szCs w:val="18"/>
              </w:rPr>
            </w:pPr>
            <w:proofErr w:type="spellStart"/>
            <w:r w:rsidRPr="009840AF">
              <w:rPr>
                <w:sz w:val="18"/>
                <w:szCs w:val="18"/>
              </w:rPr>
              <w:t>Верх-Исетское</w:t>
            </w:r>
            <w:proofErr w:type="spellEnd"/>
            <w:r w:rsidRPr="009840AF">
              <w:rPr>
                <w:sz w:val="18"/>
                <w:szCs w:val="18"/>
              </w:rPr>
              <w:t xml:space="preserve"> </w:t>
            </w:r>
          </w:p>
        </w:tc>
        <w:tc>
          <w:tcPr>
            <w:tcW w:w="720" w:type="dxa"/>
            <w:vAlign w:val="center"/>
          </w:tcPr>
          <w:p w:rsidR="008008F6" w:rsidRPr="009840AF" w:rsidRDefault="008008F6" w:rsidP="00853D15">
            <w:pPr>
              <w:rPr>
                <w:sz w:val="18"/>
                <w:szCs w:val="18"/>
              </w:rPr>
            </w:pPr>
            <w:r w:rsidRPr="009840AF">
              <w:rPr>
                <w:sz w:val="18"/>
                <w:szCs w:val="18"/>
              </w:rPr>
              <w:t>246,6</w:t>
            </w:r>
          </w:p>
        </w:tc>
        <w:tc>
          <w:tcPr>
            <w:tcW w:w="900" w:type="dxa"/>
            <w:vAlign w:val="center"/>
          </w:tcPr>
          <w:p w:rsidR="008008F6" w:rsidRPr="009840AF" w:rsidRDefault="008008F6" w:rsidP="00853D15">
            <w:pPr>
              <w:rPr>
                <w:sz w:val="18"/>
                <w:szCs w:val="18"/>
              </w:rPr>
            </w:pPr>
            <w:r w:rsidRPr="009840AF">
              <w:rPr>
                <w:sz w:val="18"/>
                <w:szCs w:val="18"/>
              </w:rPr>
              <w:t>22</w:t>
            </w:r>
          </w:p>
        </w:tc>
        <w:tc>
          <w:tcPr>
            <w:tcW w:w="720" w:type="dxa"/>
            <w:vAlign w:val="center"/>
          </w:tcPr>
          <w:p w:rsidR="008008F6" w:rsidRPr="009840AF" w:rsidRDefault="008008F6" w:rsidP="00853D15">
            <w:pPr>
              <w:rPr>
                <w:sz w:val="18"/>
                <w:szCs w:val="18"/>
              </w:rPr>
            </w:pPr>
            <w:r w:rsidRPr="009840AF">
              <w:rPr>
                <w:sz w:val="18"/>
                <w:szCs w:val="18"/>
              </w:rPr>
              <w:t>247,8</w:t>
            </w:r>
          </w:p>
        </w:tc>
        <w:tc>
          <w:tcPr>
            <w:tcW w:w="1080" w:type="dxa"/>
            <w:vAlign w:val="center"/>
          </w:tcPr>
          <w:p w:rsidR="008008F6" w:rsidRPr="009840AF" w:rsidRDefault="008008F6" w:rsidP="00853D15">
            <w:pPr>
              <w:rPr>
                <w:sz w:val="18"/>
                <w:szCs w:val="18"/>
              </w:rPr>
            </w:pPr>
            <w:r w:rsidRPr="009840AF">
              <w:rPr>
                <w:sz w:val="18"/>
                <w:szCs w:val="18"/>
              </w:rPr>
              <w:t>37,4</w:t>
            </w:r>
          </w:p>
        </w:tc>
        <w:tc>
          <w:tcPr>
            <w:tcW w:w="720" w:type="dxa"/>
            <w:vAlign w:val="center"/>
          </w:tcPr>
          <w:p w:rsidR="008008F6" w:rsidRPr="009840AF" w:rsidRDefault="008008F6" w:rsidP="00853D15">
            <w:pPr>
              <w:rPr>
                <w:sz w:val="18"/>
                <w:szCs w:val="18"/>
              </w:rPr>
            </w:pPr>
            <w:r w:rsidRPr="009840AF">
              <w:rPr>
                <w:sz w:val="18"/>
                <w:szCs w:val="18"/>
              </w:rPr>
              <w:t>-</w:t>
            </w:r>
          </w:p>
        </w:tc>
        <w:tc>
          <w:tcPr>
            <w:tcW w:w="720" w:type="dxa"/>
            <w:vAlign w:val="center"/>
          </w:tcPr>
          <w:p w:rsidR="008008F6" w:rsidRPr="009840AF" w:rsidRDefault="008008F6" w:rsidP="00853D15">
            <w:pPr>
              <w:jc w:val="center"/>
              <w:rPr>
                <w:sz w:val="18"/>
                <w:szCs w:val="18"/>
              </w:rPr>
            </w:pPr>
            <w:r w:rsidRPr="009840AF">
              <w:rPr>
                <w:sz w:val="18"/>
                <w:szCs w:val="18"/>
              </w:rPr>
              <w:t>247,8</w:t>
            </w:r>
          </w:p>
        </w:tc>
        <w:tc>
          <w:tcPr>
            <w:tcW w:w="900" w:type="dxa"/>
            <w:noWrap/>
            <w:vAlign w:val="center"/>
          </w:tcPr>
          <w:p w:rsidR="008008F6" w:rsidRPr="009840AF" w:rsidRDefault="008008F6" w:rsidP="00853D15">
            <w:pPr>
              <w:jc w:val="center"/>
              <w:rPr>
                <w:sz w:val="18"/>
                <w:szCs w:val="18"/>
              </w:rPr>
            </w:pPr>
            <w:r w:rsidRPr="009840AF">
              <w:rPr>
                <w:sz w:val="18"/>
                <w:szCs w:val="18"/>
              </w:rPr>
              <w:t>37,4</w:t>
            </w:r>
          </w:p>
        </w:tc>
        <w:tc>
          <w:tcPr>
            <w:tcW w:w="900" w:type="dxa"/>
            <w:noWrap/>
            <w:vAlign w:val="center"/>
          </w:tcPr>
          <w:p w:rsidR="008008F6" w:rsidRPr="009840AF" w:rsidRDefault="008008F6" w:rsidP="00853D15">
            <w:pPr>
              <w:jc w:val="center"/>
              <w:rPr>
                <w:sz w:val="18"/>
                <w:szCs w:val="18"/>
              </w:rPr>
            </w:pPr>
            <w:r w:rsidRPr="009840AF">
              <w:rPr>
                <w:sz w:val="18"/>
                <w:szCs w:val="18"/>
              </w:rPr>
              <w:t>12,5</w:t>
            </w:r>
          </w:p>
        </w:tc>
        <w:tc>
          <w:tcPr>
            <w:tcW w:w="900" w:type="dxa"/>
            <w:noWrap/>
            <w:vAlign w:val="center"/>
          </w:tcPr>
          <w:p w:rsidR="008008F6" w:rsidRPr="009840AF" w:rsidRDefault="008008F6" w:rsidP="00853D15">
            <w:pPr>
              <w:jc w:val="center"/>
              <w:rPr>
                <w:sz w:val="18"/>
                <w:szCs w:val="18"/>
              </w:rPr>
            </w:pPr>
            <w:r w:rsidRPr="009840AF">
              <w:rPr>
                <w:sz w:val="18"/>
                <w:szCs w:val="18"/>
              </w:rPr>
              <w:t>100</w:t>
            </w:r>
          </w:p>
        </w:tc>
      </w:tr>
      <w:tr w:rsidR="008008F6" w:rsidRPr="009840AF" w:rsidTr="00853D15">
        <w:trPr>
          <w:trHeight w:val="170"/>
        </w:trPr>
        <w:tc>
          <w:tcPr>
            <w:tcW w:w="540" w:type="dxa"/>
            <w:noWrap/>
          </w:tcPr>
          <w:p w:rsidR="008008F6" w:rsidRPr="009840AF" w:rsidRDefault="008008F6" w:rsidP="00853D15">
            <w:pPr>
              <w:jc w:val="center"/>
              <w:rPr>
                <w:sz w:val="18"/>
                <w:szCs w:val="18"/>
              </w:rPr>
            </w:pPr>
            <w:r w:rsidRPr="009840AF">
              <w:rPr>
                <w:sz w:val="18"/>
                <w:szCs w:val="18"/>
              </w:rPr>
              <w:t>6</w:t>
            </w:r>
          </w:p>
        </w:tc>
        <w:tc>
          <w:tcPr>
            <w:tcW w:w="1800" w:type="dxa"/>
          </w:tcPr>
          <w:p w:rsidR="008008F6" w:rsidRPr="009840AF" w:rsidRDefault="008008F6" w:rsidP="00853D15">
            <w:pPr>
              <w:rPr>
                <w:sz w:val="18"/>
                <w:szCs w:val="18"/>
              </w:rPr>
            </w:pPr>
            <w:proofErr w:type="spellStart"/>
            <w:r w:rsidRPr="009840AF">
              <w:rPr>
                <w:sz w:val="18"/>
                <w:szCs w:val="18"/>
              </w:rPr>
              <w:t>Исетское</w:t>
            </w:r>
            <w:proofErr w:type="spellEnd"/>
            <w:r w:rsidRPr="009840AF">
              <w:rPr>
                <w:sz w:val="18"/>
                <w:szCs w:val="18"/>
              </w:rPr>
              <w:t xml:space="preserve"> </w:t>
            </w:r>
          </w:p>
        </w:tc>
        <w:tc>
          <w:tcPr>
            <w:tcW w:w="720" w:type="dxa"/>
            <w:vAlign w:val="center"/>
          </w:tcPr>
          <w:p w:rsidR="008008F6" w:rsidRPr="009840AF" w:rsidRDefault="008008F6" w:rsidP="00853D15">
            <w:pPr>
              <w:rPr>
                <w:sz w:val="18"/>
                <w:szCs w:val="18"/>
              </w:rPr>
            </w:pPr>
            <w:r w:rsidRPr="009840AF">
              <w:rPr>
                <w:sz w:val="18"/>
                <w:szCs w:val="18"/>
              </w:rPr>
              <w:t>251,21</w:t>
            </w:r>
          </w:p>
        </w:tc>
        <w:tc>
          <w:tcPr>
            <w:tcW w:w="900" w:type="dxa"/>
            <w:vAlign w:val="center"/>
          </w:tcPr>
          <w:p w:rsidR="008008F6" w:rsidRPr="009840AF" w:rsidRDefault="008008F6" w:rsidP="00853D15">
            <w:pPr>
              <w:rPr>
                <w:sz w:val="18"/>
                <w:szCs w:val="18"/>
              </w:rPr>
            </w:pPr>
            <w:r w:rsidRPr="009840AF">
              <w:rPr>
                <w:sz w:val="18"/>
                <w:szCs w:val="18"/>
              </w:rPr>
              <w:t>44,4</w:t>
            </w:r>
          </w:p>
        </w:tc>
        <w:tc>
          <w:tcPr>
            <w:tcW w:w="720" w:type="dxa"/>
            <w:vAlign w:val="center"/>
          </w:tcPr>
          <w:p w:rsidR="008008F6" w:rsidRPr="009840AF" w:rsidRDefault="008008F6" w:rsidP="00853D15">
            <w:pPr>
              <w:rPr>
                <w:sz w:val="18"/>
                <w:szCs w:val="18"/>
              </w:rPr>
            </w:pPr>
            <w:r w:rsidRPr="009840AF">
              <w:rPr>
                <w:sz w:val="18"/>
                <w:szCs w:val="18"/>
              </w:rPr>
              <w:t>252,21</w:t>
            </w:r>
          </w:p>
        </w:tc>
        <w:tc>
          <w:tcPr>
            <w:tcW w:w="1080" w:type="dxa"/>
            <w:vAlign w:val="center"/>
          </w:tcPr>
          <w:p w:rsidR="008008F6" w:rsidRPr="009840AF" w:rsidRDefault="008008F6" w:rsidP="00853D15">
            <w:pPr>
              <w:rPr>
                <w:sz w:val="18"/>
                <w:szCs w:val="18"/>
              </w:rPr>
            </w:pPr>
            <w:r w:rsidRPr="009840AF">
              <w:rPr>
                <w:sz w:val="18"/>
                <w:szCs w:val="18"/>
              </w:rPr>
              <w:t>74,4</w:t>
            </w:r>
          </w:p>
        </w:tc>
        <w:tc>
          <w:tcPr>
            <w:tcW w:w="720" w:type="dxa"/>
            <w:vAlign w:val="center"/>
          </w:tcPr>
          <w:p w:rsidR="008008F6" w:rsidRPr="009840AF" w:rsidRDefault="008008F6" w:rsidP="00853D15">
            <w:pPr>
              <w:rPr>
                <w:sz w:val="18"/>
                <w:szCs w:val="18"/>
              </w:rPr>
            </w:pPr>
            <w:r w:rsidRPr="009840AF">
              <w:rPr>
                <w:sz w:val="18"/>
                <w:szCs w:val="18"/>
              </w:rPr>
              <w:t>-</w:t>
            </w:r>
          </w:p>
        </w:tc>
        <w:tc>
          <w:tcPr>
            <w:tcW w:w="720" w:type="dxa"/>
            <w:vAlign w:val="center"/>
          </w:tcPr>
          <w:p w:rsidR="008008F6" w:rsidRPr="009840AF" w:rsidRDefault="008008F6" w:rsidP="00853D15">
            <w:pPr>
              <w:jc w:val="center"/>
              <w:rPr>
                <w:sz w:val="18"/>
                <w:szCs w:val="18"/>
              </w:rPr>
            </w:pPr>
            <w:r w:rsidRPr="009840AF">
              <w:rPr>
                <w:sz w:val="18"/>
                <w:szCs w:val="18"/>
              </w:rPr>
              <w:t>252,16</w:t>
            </w:r>
          </w:p>
        </w:tc>
        <w:tc>
          <w:tcPr>
            <w:tcW w:w="900" w:type="dxa"/>
            <w:noWrap/>
            <w:vAlign w:val="center"/>
          </w:tcPr>
          <w:p w:rsidR="008008F6" w:rsidRPr="009840AF" w:rsidRDefault="008008F6" w:rsidP="00853D15">
            <w:pPr>
              <w:jc w:val="center"/>
              <w:rPr>
                <w:sz w:val="18"/>
                <w:szCs w:val="18"/>
              </w:rPr>
            </w:pPr>
            <w:r w:rsidRPr="009840AF">
              <w:rPr>
                <w:sz w:val="18"/>
                <w:szCs w:val="18"/>
              </w:rPr>
              <w:t>72,83</w:t>
            </w:r>
          </w:p>
        </w:tc>
        <w:tc>
          <w:tcPr>
            <w:tcW w:w="900" w:type="dxa"/>
            <w:noWrap/>
            <w:vAlign w:val="center"/>
          </w:tcPr>
          <w:p w:rsidR="008008F6" w:rsidRPr="009840AF" w:rsidRDefault="008008F6" w:rsidP="00853D15">
            <w:pPr>
              <w:jc w:val="center"/>
              <w:rPr>
                <w:sz w:val="18"/>
                <w:szCs w:val="18"/>
              </w:rPr>
            </w:pPr>
            <w:r w:rsidRPr="009840AF">
              <w:rPr>
                <w:sz w:val="18"/>
                <w:szCs w:val="18"/>
              </w:rPr>
              <w:t>12,5</w:t>
            </w:r>
          </w:p>
        </w:tc>
        <w:tc>
          <w:tcPr>
            <w:tcW w:w="900" w:type="dxa"/>
            <w:noWrap/>
            <w:vAlign w:val="center"/>
          </w:tcPr>
          <w:p w:rsidR="008008F6" w:rsidRPr="009840AF" w:rsidRDefault="008008F6" w:rsidP="00853D15">
            <w:pPr>
              <w:jc w:val="center"/>
              <w:rPr>
                <w:sz w:val="18"/>
                <w:szCs w:val="18"/>
              </w:rPr>
            </w:pPr>
            <w:r w:rsidRPr="009840AF">
              <w:rPr>
                <w:sz w:val="18"/>
                <w:szCs w:val="18"/>
              </w:rPr>
              <w:t>97,89</w:t>
            </w:r>
          </w:p>
        </w:tc>
      </w:tr>
      <w:tr w:rsidR="008008F6" w:rsidRPr="009840AF" w:rsidTr="00853D15">
        <w:trPr>
          <w:trHeight w:val="170"/>
        </w:trPr>
        <w:tc>
          <w:tcPr>
            <w:tcW w:w="540" w:type="dxa"/>
          </w:tcPr>
          <w:p w:rsidR="008008F6" w:rsidRPr="009840AF" w:rsidRDefault="008008F6" w:rsidP="00853D15">
            <w:pPr>
              <w:jc w:val="center"/>
              <w:rPr>
                <w:sz w:val="18"/>
                <w:szCs w:val="18"/>
              </w:rPr>
            </w:pPr>
            <w:r w:rsidRPr="009840AF">
              <w:rPr>
                <w:sz w:val="18"/>
                <w:szCs w:val="18"/>
              </w:rPr>
              <w:t>7</w:t>
            </w:r>
          </w:p>
        </w:tc>
        <w:tc>
          <w:tcPr>
            <w:tcW w:w="1800" w:type="dxa"/>
          </w:tcPr>
          <w:p w:rsidR="008008F6" w:rsidRPr="009840AF" w:rsidRDefault="008008F6" w:rsidP="00853D15">
            <w:pPr>
              <w:rPr>
                <w:sz w:val="18"/>
                <w:szCs w:val="18"/>
              </w:rPr>
            </w:pPr>
            <w:proofErr w:type="spellStart"/>
            <w:r w:rsidRPr="009840AF">
              <w:rPr>
                <w:sz w:val="18"/>
                <w:szCs w:val="18"/>
              </w:rPr>
              <w:t>Нижне-Исетское</w:t>
            </w:r>
            <w:proofErr w:type="spellEnd"/>
          </w:p>
        </w:tc>
        <w:tc>
          <w:tcPr>
            <w:tcW w:w="720" w:type="dxa"/>
            <w:vAlign w:val="center"/>
          </w:tcPr>
          <w:p w:rsidR="008008F6" w:rsidRPr="009840AF" w:rsidRDefault="008008F6" w:rsidP="00853D15">
            <w:pPr>
              <w:rPr>
                <w:sz w:val="18"/>
                <w:szCs w:val="18"/>
              </w:rPr>
            </w:pPr>
            <w:r w:rsidRPr="009840AF">
              <w:rPr>
                <w:sz w:val="18"/>
                <w:szCs w:val="18"/>
              </w:rPr>
              <w:t>225,53</w:t>
            </w:r>
          </w:p>
        </w:tc>
        <w:tc>
          <w:tcPr>
            <w:tcW w:w="900" w:type="dxa"/>
            <w:vAlign w:val="center"/>
          </w:tcPr>
          <w:p w:rsidR="008008F6" w:rsidRPr="009840AF" w:rsidRDefault="008008F6" w:rsidP="00853D15">
            <w:pPr>
              <w:rPr>
                <w:sz w:val="18"/>
                <w:szCs w:val="18"/>
              </w:rPr>
            </w:pPr>
            <w:r w:rsidRPr="009840AF">
              <w:rPr>
                <w:sz w:val="18"/>
                <w:szCs w:val="18"/>
              </w:rPr>
              <w:t>0,64</w:t>
            </w:r>
          </w:p>
        </w:tc>
        <w:tc>
          <w:tcPr>
            <w:tcW w:w="720" w:type="dxa"/>
            <w:vAlign w:val="center"/>
          </w:tcPr>
          <w:p w:rsidR="008008F6" w:rsidRPr="009840AF" w:rsidRDefault="008008F6" w:rsidP="00853D15">
            <w:pPr>
              <w:rPr>
                <w:sz w:val="18"/>
                <w:szCs w:val="18"/>
              </w:rPr>
            </w:pPr>
            <w:r w:rsidRPr="009840AF">
              <w:rPr>
                <w:sz w:val="18"/>
                <w:szCs w:val="18"/>
              </w:rPr>
              <w:t>229</w:t>
            </w:r>
          </w:p>
        </w:tc>
        <w:tc>
          <w:tcPr>
            <w:tcW w:w="1080" w:type="dxa"/>
            <w:vAlign w:val="center"/>
          </w:tcPr>
          <w:p w:rsidR="008008F6" w:rsidRPr="009840AF" w:rsidRDefault="008008F6" w:rsidP="00853D15">
            <w:pPr>
              <w:rPr>
                <w:sz w:val="18"/>
                <w:szCs w:val="18"/>
              </w:rPr>
            </w:pPr>
            <w:r w:rsidRPr="009840AF">
              <w:rPr>
                <w:sz w:val="18"/>
                <w:szCs w:val="18"/>
              </w:rPr>
              <w:t>6,14</w:t>
            </w:r>
          </w:p>
        </w:tc>
        <w:tc>
          <w:tcPr>
            <w:tcW w:w="720" w:type="dxa"/>
            <w:vAlign w:val="center"/>
          </w:tcPr>
          <w:p w:rsidR="008008F6" w:rsidRPr="009840AF" w:rsidRDefault="008008F6" w:rsidP="00853D15">
            <w:pPr>
              <w:rPr>
                <w:sz w:val="18"/>
                <w:szCs w:val="18"/>
              </w:rPr>
            </w:pPr>
            <w:r w:rsidRPr="009840AF">
              <w:rPr>
                <w:sz w:val="18"/>
                <w:szCs w:val="18"/>
              </w:rPr>
              <w:t>229,53</w:t>
            </w:r>
          </w:p>
        </w:tc>
        <w:tc>
          <w:tcPr>
            <w:tcW w:w="720" w:type="dxa"/>
            <w:vAlign w:val="center"/>
          </w:tcPr>
          <w:p w:rsidR="008008F6" w:rsidRPr="009840AF" w:rsidRDefault="008008F6" w:rsidP="00853D15">
            <w:pPr>
              <w:jc w:val="center"/>
              <w:rPr>
                <w:sz w:val="18"/>
                <w:szCs w:val="18"/>
              </w:rPr>
            </w:pPr>
            <w:r w:rsidRPr="009840AF">
              <w:rPr>
                <w:sz w:val="18"/>
                <w:szCs w:val="18"/>
              </w:rPr>
              <w:t>229</w:t>
            </w:r>
          </w:p>
        </w:tc>
        <w:tc>
          <w:tcPr>
            <w:tcW w:w="900" w:type="dxa"/>
            <w:vAlign w:val="center"/>
          </w:tcPr>
          <w:p w:rsidR="008008F6" w:rsidRPr="009840AF" w:rsidRDefault="008008F6" w:rsidP="00853D15">
            <w:pPr>
              <w:jc w:val="center"/>
              <w:rPr>
                <w:sz w:val="18"/>
                <w:szCs w:val="18"/>
              </w:rPr>
            </w:pPr>
            <w:r w:rsidRPr="009840AF">
              <w:rPr>
                <w:sz w:val="18"/>
                <w:szCs w:val="18"/>
              </w:rPr>
              <w:t>6,14</w:t>
            </w:r>
          </w:p>
        </w:tc>
        <w:tc>
          <w:tcPr>
            <w:tcW w:w="900" w:type="dxa"/>
            <w:noWrap/>
            <w:vAlign w:val="center"/>
          </w:tcPr>
          <w:p w:rsidR="008008F6" w:rsidRPr="009840AF" w:rsidRDefault="008008F6" w:rsidP="00853D15">
            <w:pPr>
              <w:jc w:val="center"/>
              <w:rPr>
                <w:sz w:val="18"/>
                <w:szCs w:val="18"/>
              </w:rPr>
            </w:pPr>
            <w:r w:rsidRPr="009840AF">
              <w:rPr>
                <w:sz w:val="18"/>
                <w:szCs w:val="18"/>
              </w:rPr>
              <w:t>18</w:t>
            </w:r>
          </w:p>
        </w:tc>
        <w:tc>
          <w:tcPr>
            <w:tcW w:w="900" w:type="dxa"/>
            <w:noWrap/>
            <w:vAlign w:val="center"/>
          </w:tcPr>
          <w:p w:rsidR="008008F6" w:rsidRPr="009840AF" w:rsidRDefault="008008F6" w:rsidP="00853D15">
            <w:pPr>
              <w:jc w:val="center"/>
              <w:rPr>
                <w:sz w:val="18"/>
                <w:szCs w:val="18"/>
              </w:rPr>
            </w:pPr>
            <w:r w:rsidRPr="009840AF">
              <w:rPr>
                <w:sz w:val="18"/>
                <w:szCs w:val="18"/>
              </w:rPr>
              <w:t>100</w:t>
            </w:r>
          </w:p>
        </w:tc>
      </w:tr>
      <w:tr w:rsidR="008008F6" w:rsidRPr="009840AF" w:rsidTr="00853D15">
        <w:trPr>
          <w:trHeight w:val="170"/>
        </w:trPr>
        <w:tc>
          <w:tcPr>
            <w:tcW w:w="540" w:type="dxa"/>
            <w:noWrap/>
          </w:tcPr>
          <w:p w:rsidR="008008F6" w:rsidRPr="009840AF" w:rsidRDefault="008008F6" w:rsidP="00853D15">
            <w:pPr>
              <w:jc w:val="center"/>
              <w:rPr>
                <w:sz w:val="18"/>
                <w:szCs w:val="18"/>
              </w:rPr>
            </w:pPr>
            <w:r w:rsidRPr="009840AF">
              <w:rPr>
                <w:sz w:val="18"/>
                <w:szCs w:val="18"/>
              </w:rPr>
              <w:t>8</w:t>
            </w:r>
          </w:p>
        </w:tc>
        <w:tc>
          <w:tcPr>
            <w:tcW w:w="1800" w:type="dxa"/>
          </w:tcPr>
          <w:p w:rsidR="008008F6" w:rsidRPr="009840AF" w:rsidRDefault="008008F6" w:rsidP="00853D15">
            <w:pPr>
              <w:rPr>
                <w:sz w:val="18"/>
                <w:szCs w:val="18"/>
              </w:rPr>
            </w:pPr>
            <w:proofErr w:type="spellStart"/>
            <w:r w:rsidRPr="009840AF">
              <w:rPr>
                <w:sz w:val="18"/>
                <w:szCs w:val="18"/>
              </w:rPr>
              <w:t>Волковское</w:t>
            </w:r>
            <w:proofErr w:type="spellEnd"/>
          </w:p>
        </w:tc>
        <w:tc>
          <w:tcPr>
            <w:tcW w:w="720" w:type="dxa"/>
            <w:vAlign w:val="center"/>
          </w:tcPr>
          <w:p w:rsidR="008008F6" w:rsidRPr="009840AF" w:rsidRDefault="008008F6" w:rsidP="00853D15">
            <w:pPr>
              <w:rPr>
                <w:sz w:val="18"/>
                <w:szCs w:val="18"/>
              </w:rPr>
            </w:pPr>
            <w:r w:rsidRPr="009840AF">
              <w:rPr>
                <w:sz w:val="18"/>
                <w:szCs w:val="18"/>
              </w:rPr>
              <w:t>115,35</w:t>
            </w:r>
          </w:p>
        </w:tc>
        <w:tc>
          <w:tcPr>
            <w:tcW w:w="900" w:type="dxa"/>
            <w:vAlign w:val="center"/>
          </w:tcPr>
          <w:p w:rsidR="008008F6" w:rsidRPr="009840AF" w:rsidRDefault="008008F6" w:rsidP="00853D15">
            <w:pPr>
              <w:rPr>
                <w:sz w:val="18"/>
                <w:szCs w:val="18"/>
              </w:rPr>
            </w:pPr>
            <w:r w:rsidRPr="009840AF">
              <w:rPr>
                <w:sz w:val="18"/>
                <w:szCs w:val="18"/>
              </w:rPr>
              <w:t>5,6</w:t>
            </w:r>
          </w:p>
        </w:tc>
        <w:tc>
          <w:tcPr>
            <w:tcW w:w="720" w:type="dxa"/>
            <w:vAlign w:val="center"/>
          </w:tcPr>
          <w:p w:rsidR="008008F6" w:rsidRPr="009840AF" w:rsidRDefault="008008F6" w:rsidP="00853D15">
            <w:pPr>
              <w:rPr>
                <w:sz w:val="18"/>
                <w:szCs w:val="18"/>
              </w:rPr>
            </w:pPr>
            <w:r w:rsidRPr="009840AF">
              <w:rPr>
                <w:sz w:val="18"/>
                <w:szCs w:val="18"/>
              </w:rPr>
              <w:t>118,25</w:t>
            </w:r>
          </w:p>
        </w:tc>
        <w:tc>
          <w:tcPr>
            <w:tcW w:w="1080" w:type="dxa"/>
            <w:vAlign w:val="center"/>
          </w:tcPr>
          <w:p w:rsidR="008008F6" w:rsidRPr="009840AF" w:rsidRDefault="008008F6" w:rsidP="00853D15">
            <w:pPr>
              <w:rPr>
                <w:sz w:val="18"/>
                <w:szCs w:val="18"/>
              </w:rPr>
            </w:pPr>
            <w:r w:rsidRPr="009840AF">
              <w:rPr>
                <w:sz w:val="18"/>
                <w:szCs w:val="18"/>
              </w:rPr>
              <w:t>14,1</w:t>
            </w:r>
          </w:p>
        </w:tc>
        <w:tc>
          <w:tcPr>
            <w:tcW w:w="720" w:type="dxa"/>
            <w:vAlign w:val="center"/>
          </w:tcPr>
          <w:p w:rsidR="008008F6" w:rsidRPr="009840AF" w:rsidRDefault="008008F6" w:rsidP="00853D15">
            <w:pPr>
              <w:rPr>
                <w:sz w:val="18"/>
                <w:szCs w:val="18"/>
              </w:rPr>
            </w:pPr>
            <w:r w:rsidRPr="009840AF">
              <w:rPr>
                <w:sz w:val="18"/>
                <w:szCs w:val="18"/>
              </w:rPr>
              <w:t>118,6</w:t>
            </w:r>
          </w:p>
        </w:tc>
        <w:tc>
          <w:tcPr>
            <w:tcW w:w="720" w:type="dxa"/>
            <w:vAlign w:val="center"/>
          </w:tcPr>
          <w:p w:rsidR="008008F6" w:rsidRPr="009840AF" w:rsidRDefault="008008F6" w:rsidP="00853D15">
            <w:pPr>
              <w:jc w:val="center"/>
              <w:rPr>
                <w:sz w:val="18"/>
                <w:szCs w:val="18"/>
              </w:rPr>
            </w:pPr>
            <w:r w:rsidRPr="009840AF">
              <w:rPr>
                <w:sz w:val="18"/>
                <w:szCs w:val="18"/>
              </w:rPr>
              <w:t>118,25</w:t>
            </w:r>
          </w:p>
        </w:tc>
        <w:tc>
          <w:tcPr>
            <w:tcW w:w="900" w:type="dxa"/>
            <w:vAlign w:val="center"/>
          </w:tcPr>
          <w:p w:rsidR="008008F6" w:rsidRPr="009840AF" w:rsidRDefault="008008F6" w:rsidP="00853D15">
            <w:pPr>
              <w:jc w:val="center"/>
              <w:rPr>
                <w:sz w:val="18"/>
                <w:szCs w:val="18"/>
              </w:rPr>
            </w:pPr>
            <w:r w:rsidRPr="009840AF">
              <w:rPr>
                <w:sz w:val="18"/>
                <w:szCs w:val="18"/>
              </w:rPr>
              <w:t>14,1</w:t>
            </w:r>
          </w:p>
        </w:tc>
        <w:tc>
          <w:tcPr>
            <w:tcW w:w="900" w:type="dxa"/>
            <w:noWrap/>
            <w:vAlign w:val="center"/>
          </w:tcPr>
          <w:p w:rsidR="008008F6" w:rsidRPr="009840AF" w:rsidRDefault="008008F6" w:rsidP="00853D15">
            <w:pPr>
              <w:jc w:val="center"/>
              <w:rPr>
                <w:sz w:val="18"/>
                <w:szCs w:val="18"/>
              </w:rPr>
            </w:pPr>
            <w:r w:rsidRPr="009840AF">
              <w:rPr>
                <w:sz w:val="18"/>
                <w:szCs w:val="18"/>
              </w:rPr>
              <w:t>25</w:t>
            </w:r>
          </w:p>
        </w:tc>
        <w:tc>
          <w:tcPr>
            <w:tcW w:w="900" w:type="dxa"/>
            <w:noWrap/>
            <w:vAlign w:val="center"/>
          </w:tcPr>
          <w:p w:rsidR="008008F6" w:rsidRPr="009840AF" w:rsidRDefault="008008F6" w:rsidP="00853D15">
            <w:pPr>
              <w:jc w:val="center"/>
              <w:rPr>
                <w:sz w:val="18"/>
                <w:szCs w:val="18"/>
              </w:rPr>
            </w:pPr>
            <w:r w:rsidRPr="009840AF">
              <w:rPr>
                <w:sz w:val="18"/>
                <w:szCs w:val="18"/>
              </w:rPr>
              <w:t>100</w:t>
            </w:r>
          </w:p>
        </w:tc>
      </w:tr>
      <w:tr w:rsidR="008008F6" w:rsidRPr="009840AF" w:rsidTr="00853D15">
        <w:trPr>
          <w:trHeight w:val="170"/>
        </w:trPr>
        <w:tc>
          <w:tcPr>
            <w:tcW w:w="540" w:type="dxa"/>
            <w:noWrap/>
          </w:tcPr>
          <w:p w:rsidR="008008F6" w:rsidRPr="009840AF" w:rsidRDefault="008008F6" w:rsidP="00853D15">
            <w:pPr>
              <w:jc w:val="center"/>
              <w:rPr>
                <w:sz w:val="18"/>
                <w:szCs w:val="18"/>
              </w:rPr>
            </w:pPr>
            <w:r w:rsidRPr="009840AF">
              <w:rPr>
                <w:sz w:val="18"/>
                <w:szCs w:val="18"/>
              </w:rPr>
              <w:t>9</w:t>
            </w:r>
          </w:p>
        </w:tc>
        <w:tc>
          <w:tcPr>
            <w:tcW w:w="1800" w:type="dxa"/>
          </w:tcPr>
          <w:p w:rsidR="008008F6" w:rsidRPr="009840AF" w:rsidRDefault="008008F6" w:rsidP="00853D15">
            <w:pPr>
              <w:rPr>
                <w:sz w:val="18"/>
                <w:szCs w:val="18"/>
              </w:rPr>
            </w:pPr>
            <w:r w:rsidRPr="009840AF">
              <w:rPr>
                <w:sz w:val="18"/>
                <w:szCs w:val="18"/>
              </w:rPr>
              <w:t>Вогульское</w:t>
            </w:r>
          </w:p>
        </w:tc>
        <w:tc>
          <w:tcPr>
            <w:tcW w:w="720" w:type="dxa"/>
            <w:vAlign w:val="center"/>
          </w:tcPr>
          <w:p w:rsidR="008008F6" w:rsidRPr="009840AF" w:rsidRDefault="008008F6" w:rsidP="00853D15">
            <w:pPr>
              <w:rPr>
                <w:sz w:val="18"/>
                <w:szCs w:val="18"/>
              </w:rPr>
            </w:pPr>
            <w:r w:rsidRPr="009840AF">
              <w:rPr>
                <w:sz w:val="18"/>
                <w:szCs w:val="18"/>
              </w:rPr>
              <w:t>269</w:t>
            </w:r>
          </w:p>
        </w:tc>
        <w:tc>
          <w:tcPr>
            <w:tcW w:w="900" w:type="dxa"/>
            <w:vAlign w:val="center"/>
          </w:tcPr>
          <w:p w:rsidR="008008F6" w:rsidRPr="009840AF" w:rsidRDefault="008008F6" w:rsidP="00853D15">
            <w:pPr>
              <w:rPr>
                <w:sz w:val="18"/>
                <w:szCs w:val="18"/>
              </w:rPr>
            </w:pPr>
            <w:r w:rsidRPr="009840AF">
              <w:rPr>
                <w:sz w:val="18"/>
                <w:szCs w:val="18"/>
              </w:rPr>
              <w:t>7,6</w:t>
            </w:r>
          </w:p>
        </w:tc>
        <w:tc>
          <w:tcPr>
            <w:tcW w:w="720" w:type="dxa"/>
            <w:vAlign w:val="center"/>
          </w:tcPr>
          <w:p w:rsidR="008008F6" w:rsidRPr="009840AF" w:rsidRDefault="008008F6" w:rsidP="00853D15">
            <w:pPr>
              <w:rPr>
                <w:sz w:val="18"/>
                <w:szCs w:val="18"/>
              </w:rPr>
            </w:pPr>
            <w:r w:rsidRPr="009840AF">
              <w:rPr>
                <w:sz w:val="18"/>
                <w:szCs w:val="18"/>
              </w:rPr>
              <w:t>275</w:t>
            </w:r>
          </w:p>
        </w:tc>
        <w:tc>
          <w:tcPr>
            <w:tcW w:w="1080" w:type="dxa"/>
            <w:vAlign w:val="center"/>
          </w:tcPr>
          <w:p w:rsidR="008008F6" w:rsidRPr="009840AF" w:rsidRDefault="008008F6" w:rsidP="00853D15">
            <w:pPr>
              <w:rPr>
                <w:sz w:val="18"/>
                <w:szCs w:val="18"/>
              </w:rPr>
            </w:pPr>
            <w:r w:rsidRPr="009840AF">
              <w:rPr>
                <w:sz w:val="18"/>
                <w:szCs w:val="18"/>
              </w:rPr>
              <w:t>26,2</w:t>
            </w:r>
          </w:p>
        </w:tc>
        <w:tc>
          <w:tcPr>
            <w:tcW w:w="720" w:type="dxa"/>
            <w:vAlign w:val="center"/>
          </w:tcPr>
          <w:p w:rsidR="008008F6" w:rsidRPr="009840AF" w:rsidRDefault="008008F6" w:rsidP="00853D15">
            <w:pPr>
              <w:rPr>
                <w:sz w:val="18"/>
                <w:szCs w:val="18"/>
              </w:rPr>
            </w:pPr>
            <w:r w:rsidRPr="009840AF">
              <w:rPr>
                <w:sz w:val="18"/>
                <w:szCs w:val="18"/>
              </w:rPr>
              <w:t>-</w:t>
            </w:r>
          </w:p>
        </w:tc>
        <w:tc>
          <w:tcPr>
            <w:tcW w:w="720" w:type="dxa"/>
            <w:vAlign w:val="center"/>
          </w:tcPr>
          <w:p w:rsidR="008008F6" w:rsidRPr="009840AF" w:rsidRDefault="008008F6" w:rsidP="00853D15">
            <w:pPr>
              <w:jc w:val="center"/>
              <w:rPr>
                <w:sz w:val="18"/>
                <w:szCs w:val="18"/>
              </w:rPr>
            </w:pPr>
            <w:r w:rsidRPr="009840AF">
              <w:rPr>
                <w:sz w:val="18"/>
                <w:szCs w:val="18"/>
              </w:rPr>
              <w:t>274,67</w:t>
            </w:r>
          </w:p>
        </w:tc>
        <w:tc>
          <w:tcPr>
            <w:tcW w:w="900" w:type="dxa"/>
            <w:vAlign w:val="center"/>
          </w:tcPr>
          <w:p w:rsidR="008008F6" w:rsidRPr="009840AF" w:rsidRDefault="008008F6" w:rsidP="00853D15">
            <w:pPr>
              <w:jc w:val="center"/>
              <w:rPr>
                <w:sz w:val="18"/>
                <w:szCs w:val="18"/>
              </w:rPr>
            </w:pPr>
            <w:r w:rsidRPr="009840AF">
              <w:rPr>
                <w:sz w:val="18"/>
                <w:szCs w:val="18"/>
              </w:rPr>
              <w:t>24,81</w:t>
            </w:r>
          </w:p>
        </w:tc>
        <w:tc>
          <w:tcPr>
            <w:tcW w:w="900" w:type="dxa"/>
            <w:noWrap/>
            <w:vAlign w:val="center"/>
          </w:tcPr>
          <w:p w:rsidR="008008F6" w:rsidRPr="009840AF" w:rsidRDefault="008008F6" w:rsidP="00853D15">
            <w:pPr>
              <w:jc w:val="center"/>
              <w:rPr>
                <w:sz w:val="18"/>
                <w:szCs w:val="18"/>
              </w:rPr>
            </w:pPr>
            <w:r w:rsidRPr="009840AF">
              <w:rPr>
                <w:sz w:val="18"/>
                <w:szCs w:val="18"/>
              </w:rPr>
              <w:t>2</w:t>
            </w:r>
          </w:p>
        </w:tc>
        <w:tc>
          <w:tcPr>
            <w:tcW w:w="900" w:type="dxa"/>
            <w:noWrap/>
            <w:vAlign w:val="center"/>
          </w:tcPr>
          <w:p w:rsidR="008008F6" w:rsidRPr="009840AF" w:rsidRDefault="008008F6" w:rsidP="00853D15">
            <w:pPr>
              <w:jc w:val="center"/>
              <w:rPr>
                <w:sz w:val="18"/>
                <w:szCs w:val="18"/>
              </w:rPr>
            </w:pPr>
            <w:r w:rsidRPr="009840AF">
              <w:rPr>
                <w:sz w:val="18"/>
                <w:szCs w:val="18"/>
              </w:rPr>
              <w:t>94,69</w:t>
            </w:r>
          </w:p>
        </w:tc>
      </w:tr>
      <w:tr w:rsidR="008008F6" w:rsidRPr="009840AF" w:rsidTr="00853D15">
        <w:trPr>
          <w:trHeight w:val="170"/>
        </w:trPr>
        <w:tc>
          <w:tcPr>
            <w:tcW w:w="540" w:type="dxa"/>
          </w:tcPr>
          <w:p w:rsidR="008008F6" w:rsidRPr="009840AF" w:rsidRDefault="008008F6" w:rsidP="00853D15">
            <w:pPr>
              <w:jc w:val="center"/>
              <w:rPr>
                <w:sz w:val="18"/>
                <w:szCs w:val="18"/>
              </w:rPr>
            </w:pPr>
            <w:r w:rsidRPr="009840AF">
              <w:rPr>
                <w:sz w:val="18"/>
                <w:szCs w:val="18"/>
              </w:rPr>
              <w:t>10</w:t>
            </w:r>
          </w:p>
        </w:tc>
        <w:tc>
          <w:tcPr>
            <w:tcW w:w="1800" w:type="dxa"/>
          </w:tcPr>
          <w:p w:rsidR="008008F6" w:rsidRPr="009840AF" w:rsidRDefault="008008F6" w:rsidP="00853D15">
            <w:pPr>
              <w:rPr>
                <w:sz w:val="18"/>
                <w:szCs w:val="18"/>
              </w:rPr>
            </w:pPr>
            <w:proofErr w:type="spellStart"/>
            <w:r w:rsidRPr="009840AF">
              <w:rPr>
                <w:sz w:val="18"/>
                <w:szCs w:val="18"/>
              </w:rPr>
              <w:t>Верхне-Тагильское</w:t>
            </w:r>
            <w:proofErr w:type="spellEnd"/>
          </w:p>
        </w:tc>
        <w:tc>
          <w:tcPr>
            <w:tcW w:w="720" w:type="dxa"/>
            <w:vAlign w:val="center"/>
          </w:tcPr>
          <w:p w:rsidR="008008F6" w:rsidRPr="009840AF" w:rsidRDefault="008008F6" w:rsidP="00853D15">
            <w:pPr>
              <w:rPr>
                <w:sz w:val="18"/>
                <w:szCs w:val="18"/>
              </w:rPr>
            </w:pPr>
            <w:r w:rsidRPr="009840AF">
              <w:rPr>
                <w:sz w:val="18"/>
                <w:szCs w:val="18"/>
              </w:rPr>
              <w:t>-</w:t>
            </w:r>
          </w:p>
        </w:tc>
        <w:tc>
          <w:tcPr>
            <w:tcW w:w="900" w:type="dxa"/>
            <w:vAlign w:val="center"/>
          </w:tcPr>
          <w:p w:rsidR="008008F6" w:rsidRPr="009840AF" w:rsidRDefault="008008F6" w:rsidP="00853D15">
            <w:pPr>
              <w:rPr>
                <w:sz w:val="18"/>
                <w:szCs w:val="18"/>
              </w:rPr>
            </w:pPr>
            <w:r w:rsidRPr="009840AF">
              <w:rPr>
                <w:sz w:val="18"/>
                <w:szCs w:val="18"/>
              </w:rPr>
              <w:t>-</w:t>
            </w:r>
          </w:p>
        </w:tc>
        <w:tc>
          <w:tcPr>
            <w:tcW w:w="720" w:type="dxa"/>
            <w:vAlign w:val="center"/>
          </w:tcPr>
          <w:p w:rsidR="008008F6" w:rsidRPr="009840AF" w:rsidRDefault="008008F6" w:rsidP="00853D15">
            <w:pPr>
              <w:rPr>
                <w:sz w:val="18"/>
                <w:szCs w:val="18"/>
              </w:rPr>
            </w:pPr>
            <w:r w:rsidRPr="009840AF">
              <w:rPr>
                <w:sz w:val="18"/>
                <w:szCs w:val="18"/>
              </w:rPr>
              <w:t>257,2</w:t>
            </w:r>
          </w:p>
        </w:tc>
        <w:tc>
          <w:tcPr>
            <w:tcW w:w="1080" w:type="dxa"/>
            <w:vAlign w:val="center"/>
          </w:tcPr>
          <w:p w:rsidR="008008F6" w:rsidRPr="009840AF" w:rsidRDefault="008008F6" w:rsidP="00853D15">
            <w:pPr>
              <w:rPr>
                <w:sz w:val="18"/>
                <w:szCs w:val="18"/>
              </w:rPr>
            </w:pPr>
            <w:r w:rsidRPr="009840AF">
              <w:rPr>
                <w:sz w:val="18"/>
                <w:szCs w:val="18"/>
              </w:rPr>
              <w:t>11,4</w:t>
            </w:r>
          </w:p>
        </w:tc>
        <w:tc>
          <w:tcPr>
            <w:tcW w:w="720" w:type="dxa"/>
            <w:vAlign w:val="center"/>
          </w:tcPr>
          <w:p w:rsidR="008008F6" w:rsidRPr="009840AF" w:rsidRDefault="008008F6" w:rsidP="00853D15">
            <w:pPr>
              <w:rPr>
                <w:sz w:val="18"/>
                <w:szCs w:val="18"/>
              </w:rPr>
            </w:pPr>
            <w:r w:rsidRPr="009840AF">
              <w:rPr>
                <w:sz w:val="18"/>
                <w:szCs w:val="18"/>
              </w:rPr>
              <w:t>-</w:t>
            </w:r>
          </w:p>
        </w:tc>
        <w:tc>
          <w:tcPr>
            <w:tcW w:w="720" w:type="dxa"/>
            <w:vAlign w:val="center"/>
          </w:tcPr>
          <w:p w:rsidR="008008F6" w:rsidRPr="009840AF" w:rsidRDefault="008008F6" w:rsidP="00853D15">
            <w:pPr>
              <w:jc w:val="center"/>
              <w:rPr>
                <w:sz w:val="18"/>
                <w:szCs w:val="18"/>
              </w:rPr>
            </w:pPr>
            <w:r w:rsidRPr="009840AF">
              <w:rPr>
                <w:sz w:val="18"/>
                <w:szCs w:val="18"/>
              </w:rPr>
              <w:t>257,49</w:t>
            </w:r>
          </w:p>
        </w:tc>
        <w:tc>
          <w:tcPr>
            <w:tcW w:w="900" w:type="dxa"/>
            <w:vAlign w:val="center"/>
          </w:tcPr>
          <w:p w:rsidR="008008F6" w:rsidRPr="009840AF" w:rsidRDefault="008008F6" w:rsidP="00853D15">
            <w:pPr>
              <w:jc w:val="center"/>
              <w:rPr>
                <w:sz w:val="18"/>
                <w:szCs w:val="18"/>
              </w:rPr>
            </w:pPr>
            <w:r w:rsidRPr="009840AF">
              <w:rPr>
                <w:sz w:val="18"/>
                <w:szCs w:val="18"/>
              </w:rPr>
              <w:t>11,37</w:t>
            </w:r>
          </w:p>
        </w:tc>
        <w:tc>
          <w:tcPr>
            <w:tcW w:w="900" w:type="dxa"/>
            <w:noWrap/>
            <w:vAlign w:val="center"/>
          </w:tcPr>
          <w:p w:rsidR="008008F6" w:rsidRPr="009840AF" w:rsidRDefault="008008F6" w:rsidP="00853D15">
            <w:pPr>
              <w:jc w:val="center"/>
              <w:rPr>
                <w:sz w:val="18"/>
                <w:szCs w:val="18"/>
              </w:rPr>
            </w:pPr>
            <w:r w:rsidRPr="009840AF">
              <w:rPr>
                <w:sz w:val="18"/>
                <w:szCs w:val="18"/>
              </w:rPr>
              <w:t>3,5</w:t>
            </w:r>
          </w:p>
        </w:tc>
        <w:tc>
          <w:tcPr>
            <w:tcW w:w="900" w:type="dxa"/>
            <w:noWrap/>
            <w:vAlign w:val="center"/>
          </w:tcPr>
          <w:p w:rsidR="008008F6" w:rsidRPr="009840AF" w:rsidRDefault="008008F6" w:rsidP="00853D15">
            <w:pPr>
              <w:jc w:val="center"/>
              <w:rPr>
                <w:sz w:val="18"/>
                <w:szCs w:val="18"/>
              </w:rPr>
            </w:pPr>
            <w:r w:rsidRPr="009840AF">
              <w:rPr>
                <w:sz w:val="18"/>
                <w:szCs w:val="18"/>
              </w:rPr>
              <w:t>99,74</w:t>
            </w:r>
          </w:p>
        </w:tc>
      </w:tr>
      <w:tr w:rsidR="008008F6" w:rsidRPr="009840AF" w:rsidTr="00853D15">
        <w:trPr>
          <w:trHeight w:val="170"/>
        </w:trPr>
        <w:tc>
          <w:tcPr>
            <w:tcW w:w="540" w:type="dxa"/>
            <w:noWrap/>
          </w:tcPr>
          <w:p w:rsidR="008008F6" w:rsidRPr="009840AF" w:rsidRDefault="008008F6" w:rsidP="00853D15">
            <w:pPr>
              <w:jc w:val="center"/>
              <w:rPr>
                <w:sz w:val="18"/>
                <w:szCs w:val="18"/>
              </w:rPr>
            </w:pPr>
            <w:r w:rsidRPr="009840AF">
              <w:rPr>
                <w:sz w:val="18"/>
                <w:szCs w:val="18"/>
              </w:rPr>
              <w:t>11</w:t>
            </w:r>
          </w:p>
        </w:tc>
        <w:tc>
          <w:tcPr>
            <w:tcW w:w="1800" w:type="dxa"/>
          </w:tcPr>
          <w:p w:rsidR="008008F6" w:rsidRPr="009840AF" w:rsidRDefault="008008F6" w:rsidP="00853D15">
            <w:pPr>
              <w:rPr>
                <w:sz w:val="18"/>
                <w:szCs w:val="18"/>
              </w:rPr>
            </w:pPr>
            <w:proofErr w:type="spellStart"/>
            <w:r w:rsidRPr="009840AF">
              <w:rPr>
                <w:sz w:val="18"/>
                <w:szCs w:val="18"/>
              </w:rPr>
              <w:t>Нижне-Туринское</w:t>
            </w:r>
            <w:proofErr w:type="spellEnd"/>
          </w:p>
        </w:tc>
        <w:tc>
          <w:tcPr>
            <w:tcW w:w="720" w:type="dxa"/>
            <w:vAlign w:val="center"/>
          </w:tcPr>
          <w:p w:rsidR="008008F6" w:rsidRPr="009840AF" w:rsidRDefault="008008F6" w:rsidP="00853D15">
            <w:pPr>
              <w:rPr>
                <w:sz w:val="18"/>
                <w:szCs w:val="18"/>
              </w:rPr>
            </w:pPr>
            <w:r w:rsidRPr="009840AF">
              <w:rPr>
                <w:sz w:val="18"/>
                <w:szCs w:val="18"/>
              </w:rPr>
              <w:t>178,9</w:t>
            </w:r>
          </w:p>
        </w:tc>
        <w:tc>
          <w:tcPr>
            <w:tcW w:w="900" w:type="dxa"/>
            <w:vAlign w:val="center"/>
          </w:tcPr>
          <w:p w:rsidR="008008F6" w:rsidRPr="009840AF" w:rsidRDefault="008008F6" w:rsidP="00853D15">
            <w:pPr>
              <w:rPr>
                <w:sz w:val="18"/>
                <w:szCs w:val="18"/>
              </w:rPr>
            </w:pPr>
            <w:r w:rsidRPr="009840AF">
              <w:rPr>
                <w:sz w:val="18"/>
                <w:szCs w:val="18"/>
              </w:rPr>
              <w:t>32,0</w:t>
            </w:r>
          </w:p>
        </w:tc>
        <w:tc>
          <w:tcPr>
            <w:tcW w:w="720" w:type="dxa"/>
            <w:vAlign w:val="center"/>
          </w:tcPr>
          <w:p w:rsidR="008008F6" w:rsidRPr="009840AF" w:rsidRDefault="008008F6" w:rsidP="00853D15">
            <w:pPr>
              <w:rPr>
                <w:sz w:val="18"/>
                <w:szCs w:val="18"/>
              </w:rPr>
            </w:pPr>
            <w:r w:rsidRPr="009840AF">
              <w:rPr>
                <w:sz w:val="18"/>
                <w:szCs w:val="18"/>
              </w:rPr>
              <w:t>179,7</w:t>
            </w:r>
          </w:p>
        </w:tc>
        <w:tc>
          <w:tcPr>
            <w:tcW w:w="1080" w:type="dxa"/>
            <w:vAlign w:val="center"/>
          </w:tcPr>
          <w:p w:rsidR="008008F6" w:rsidRPr="009840AF" w:rsidRDefault="008008F6" w:rsidP="00853D15">
            <w:pPr>
              <w:rPr>
                <w:sz w:val="18"/>
                <w:szCs w:val="18"/>
              </w:rPr>
            </w:pPr>
            <w:r w:rsidRPr="009840AF">
              <w:rPr>
                <w:sz w:val="18"/>
                <w:szCs w:val="18"/>
              </w:rPr>
              <w:t>41,5</w:t>
            </w:r>
          </w:p>
        </w:tc>
        <w:tc>
          <w:tcPr>
            <w:tcW w:w="720" w:type="dxa"/>
            <w:vAlign w:val="center"/>
          </w:tcPr>
          <w:p w:rsidR="008008F6" w:rsidRPr="009840AF" w:rsidRDefault="008008F6" w:rsidP="00853D15">
            <w:pPr>
              <w:rPr>
                <w:sz w:val="18"/>
                <w:szCs w:val="18"/>
              </w:rPr>
            </w:pPr>
            <w:r w:rsidRPr="009840AF">
              <w:rPr>
                <w:sz w:val="18"/>
                <w:szCs w:val="18"/>
              </w:rPr>
              <w:t>179,70</w:t>
            </w:r>
          </w:p>
        </w:tc>
        <w:tc>
          <w:tcPr>
            <w:tcW w:w="720" w:type="dxa"/>
            <w:vAlign w:val="center"/>
          </w:tcPr>
          <w:p w:rsidR="008008F6" w:rsidRPr="009840AF" w:rsidRDefault="008008F6" w:rsidP="00853D15">
            <w:pPr>
              <w:jc w:val="center"/>
              <w:rPr>
                <w:sz w:val="18"/>
                <w:szCs w:val="18"/>
              </w:rPr>
            </w:pPr>
            <w:r w:rsidRPr="009840AF">
              <w:rPr>
                <w:sz w:val="18"/>
                <w:szCs w:val="18"/>
              </w:rPr>
              <w:t>179,69</w:t>
            </w:r>
          </w:p>
        </w:tc>
        <w:tc>
          <w:tcPr>
            <w:tcW w:w="900" w:type="dxa"/>
            <w:vAlign w:val="center"/>
          </w:tcPr>
          <w:p w:rsidR="008008F6" w:rsidRPr="009840AF" w:rsidRDefault="008008F6" w:rsidP="00853D15">
            <w:pPr>
              <w:jc w:val="center"/>
              <w:rPr>
                <w:sz w:val="18"/>
                <w:szCs w:val="18"/>
              </w:rPr>
            </w:pPr>
            <w:r w:rsidRPr="009840AF">
              <w:rPr>
                <w:sz w:val="18"/>
                <w:szCs w:val="18"/>
              </w:rPr>
              <w:t>41,38</w:t>
            </w:r>
          </w:p>
        </w:tc>
        <w:tc>
          <w:tcPr>
            <w:tcW w:w="900" w:type="dxa"/>
            <w:noWrap/>
            <w:vAlign w:val="center"/>
          </w:tcPr>
          <w:p w:rsidR="008008F6" w:rsidRPr="009840AF" w:rsidRDefault="008008F6" w:rsidP="00853D15">
            <w:pPr>
              <w:jc w:val="center"/>
              <w:rPr>
                <w:sz w:val="18"/>
                <w:szCs w:val="18"/>
              </w:rPr>
            </w:pPr>
            <w:r w:rsidRPr="009840AF">
              <w:rPr>
                <w:sz w:val="18"/>
                <w:szCs w:val="18"/>
              </w:rPr>
              <w:t>14</w:t>
            </w:r>
          </w:p>
        </w:tc>
        <w:tc>
          <w:tcPr>
            <w:tcW w:w="900" w:type="dxa"/>
            <w:noWrap/>
            <w:vAlign w:val="center"/>
          </w:tcPr>
          <w:p w:rsidR="008008F6" w:rsidRPr="009840AF" w:rsidRDefault="008008F6" w:rsidP="00853D15">
            <w:pPr>
              <w:jc w:val="center"/>
              <w:rPr>
                <w:sz w:val="18"/>
                <w:szCs w:val="18"/>
              </w:rPr>
            </w:pPr>
            <w:r w:rsidRPr="009840AF">
              <w:rPr>
                <w:sz w:val="18"/>
                <w:szCs w:val="18"/>
              </w:rPr>
              <w:t>99,71</w:t>
            </w:r>
          </w:p>
        </w:tc>
      </w:tr>
      <w:tr w:rsidR="008008F6" w:rsidRPr="009840AF" w:rsidTr="00853D15">
        <w:trPr>
          <w:trHeight w:val="274"/>
        </w:trPr>
        <w:tc>
          <w:tcPr>
            <w:tcW w:w="540" w:type="dxa"/>
            <w:noWrap/>
          </w:tcPr>
          <w:p w:rsidR="008008F6" w:rsidRPr="009840AF" w:rsidRDefault="008008F6" w:rsidP="00853D15">
            <w:pPr>
              <w:jc w:val="center"/>
              <w:rPr>
                <w:sz w:val="18"/>
                <w:szCs w:val="18"/>
              </w:rPr>
            </w:pPr>
            <w:r w:rsidRPr="009840AF">
              <w:rPr>
                <w:sz w:val="18"/>
                <w:szCs w:val="18"/>
              </w:rPr>
              <w:t>12</w:t>
            </w:r>
          </w:p>
        </w:tc>
        <w:tc>
          <w:tcPr>
            <w:tcW w:w="1800" w:type="dxa"/>
          </w:tcPr>
          <w:p w:rsidR="008008F6" w:rsidRPr="009840AF" w:rsidRDefault="008008F6" w:rsidP="00853D15">
            <w:pPr>
              <w:rPr>
                <w:sz w:val="18"/>
                <w:szCs w:val="18"/>
              </w:rPr>
            </w:pPr>
            <w:proofErr w:type="spellStart"/>
            <w:r w:rsidRPr="009840AF">
              <w:rPr>
                <w:sz w:val="18"/>
                <w:szCs w:val="18"/>
              </w:rPr>
              <w:t>Рефтинское</w:t>
            </w:r>
            <w:proofErr w:type="spellEnd"/>
          </w:p>
        </w:tc>
        <w:tc>
          <w:tcPr>
            <w:tcW w:w="720" w:type="dxa"/>
            <w:vAlign w:val="center"/>
          </w:tcPr>
          <w:p w:rsidR="008008F6" w:rsidRPr="009840AF" w:rsidRDefault="008008F6" w:rsidP="00853D15">
            <w:pPr>
              <w:rPr>
                <w:sz w:val="18"/>
                <w:szCs w:val="18"/>
              </w:rPr>
            </w:pPr>
            <w:r w:rsidRPr="009840AF">
              <w:rPr>
                <w:sz w:val="18"/>
                <w:szCs w:val="18"/>
              </w:rPr>
              <w:t>174,5</w:t>
            </w:r>
          </w:p>
        </w:tc>
        <w:tc>
          <w:tcPr>
            <w:tcW w:w="900" w:type="dxa"/>
            <w:vAlign w:val="center"/>
          </w:tcPr>
          <w:p w:rsidR="008008F6" w:rsidRPr="009840AF" w:rsidRDefault="008008F6" w:rsidP="00853D15">
            <w:pPr>
              <w:rPr>
                <w:sz w:val="18"/>
                <w:szCs w:val="18"/>
              </w:rPr>
            </w:pPr>
            <w:r w:rsidRPr="009840AF">
              <w:rPr>
                <w:sz w:val="18"/>
                <w:szCs w:val="18"/>
              </w:rPr>
              <w:t>83</w:t>
            </w:r>
          </w:p>
        </w:tc>
        <w:tc>
          <w:tcPr>
            <w:tcW w:w="720" w:type="dxa"/>
            <w:vAlign w:val="center"/>
          </w:tcPr>
          <w:p w:rsidR="008008F6" w:rsidRPr="009840AF" w:rsidRDefault="008008F6" w:rsidP="00853D15">
            <w:pPr>
              <w:rPr>
                <w:sz w:val="18"/>
                <w:szCs w:val="18"/>
              </w:rPr>
            </w:pPr>
            <w:r w:rsidRPr="009840AF">
              <w:rPr>
                <w:sz w:val="18"/>
                <w:szCs w:val="18"/>
              </w:rPr>
              <w:t>178</w:t>
            </w:r>
          </w:p>
        </w:tc>
        <w:tc>
          <w:tcPr>
            <w:tcW w:w="1080" w:type="dxa"/>
            <w:vAlign w:val="center"/>
          </w:tcPr>
          <w:p w:rsidR="008008F6" w:rsidRPr="009840AF" w:rsidRDefault="008008F6" w:rsidP="00853D15">
            <w:pPr>
              <w:rPr>
                <w:sz w:val="18"/>
                <w:szCs w:val="18"/>
              </w:rPr>
            </w:pPr>
            <w:r w:rsidRPr="009840AF">
              <w:rPr>
                <w:sz w:val="18"/>
                <w:szCs w:val="18"/>
              </w:rPr>
              <w:t>142</w:t>
            </w:r>
          </w:p>
        </w:tc>
        <w:tc>
          <w:tcPr>
            <w:tcW w:w="720" w:type="dxa"/>
            <w:vAlign w:val="center"/>
          </w:tcPr>
          <w:p w:rsidR="008008F6" w:rsidRPr="009840AF" w:rsidRDefault="008008F6" w:rsidP="00853D15">
            <w:pPr>
              <w:rPr>
                <w:sz w:val="18"/>
                <w:szCs w:val="18"/>
              </w:rPr>
            </w:pPr>
            <w:r w:rsidRPr="009840AF">
              <w:rPr>
                <w:sz w:val="18"/>
                <w:szCs w:val="18"/>
              </w:rPr>
              <w:t>178,4</w:t>
            </w:r>
          </w:p>
        </w:tc>
        <w:tc>
          <w:tcPr>
            <w:tcW w:w="720" w:type="dxa"/>
            <w:vAlign w:val="center"/>
          </w:tcPr>
          <w:p w:rsidR="008008F6" w:rsidRPr="009840AF" w:rsidRDefault="008008F6" w:rsidP="00853D15">
            <w:pPr>
              <w:jc w:val="center"/>
              <w:rPr>
                <w:sz w:val="18"/>
                <w:szCs w:val="18"/>
              </w:rPr>
            </w:pPr>
            <w:r w:rsidRPr="009840AF">
              <w:rPr>
                <w:sz w:val="18"/>
                <w:szCs w:val="18"/>
              </w:rPr>
              <w:t>177,84</w:t>
            </w:r>
          </w:p>
        </w:tc>
        <w:tc>
          <w:tcPr>
            <w:tcW w:w="900" w:type="dxa"/>
            <w:vAlign w:val="center"/>
          </w:tcPr>
          <w:p w:rsidR="008008F6" w:rsidRPr="009840AF" w:rsidRDefault="008008F6" w:rsidP="00853D15">
            <w:pPr>
              <w:jc w:val="center"/>
              <w:rPr>
                <w:sz w:val="18"/>
                <w:szCs w:val="18"/>
              </w:rPr>
            </w:pPr>
            <w:r w:rsidRPr="009840AF">
              <w:rPr>
                <w:sz w:val="18"/>
                <w:szCs w:val="18"/>
              </w:rPr>
              <w:t>138,8</w:t>
            </w:r>
          </w:p>
        </w:tc>
        <w:tc>
          <w:tcPr>
            <w:tcW w:w="900" w:type="dxa"/>
            <w:noWrap/>
            <w:vAlign w:val="center"/>
          </w:tcPr>
          <w:p w:rsidR="008008F6" w:rsidRPr="009840AF" w:rsidRDefault="008008F6" w:rsidP="00853D15">
            <w:pPr>
              <w:jc w:val="center"/>
              <w:rPr>
                <w:sz w:val="18"/>
                <w:szCs w:val="18"/>
              </w:rPr>
            </w:pPr>
            <w:r w:rsidRPr="009840AF">
              <w:rPr>
                <w:sz w:val="18"/>
                <w:szCs w:val="18"/>
              </w:rPr>
              <w:t>0,5</w:t>
            </w:r>
          </w:p>
        </w:tc>
        <w:tc>
          <w:tcPr>
            <w:tcW w:w="900" w:type="dxa"/>
            <w:noWrap/>
            <w:vAlign w:val="center"/>
          </w:tcPr>
          <w:p w:rsidR="008008F6" w:rsidRPr="009840AF" w:rsidRDefault="008008F6" w:rsidP="00853D15">
            <w:pPr>
              <w:jc w:val="center"/>
              <w:rPr>
                <w:sz w:val="18"/>
                <w:szCs w:val="18"/>
              </w:rPr>
            </w:pPr>
            <w:r w:rsidRPr="009840AF">
              <w:rPr>
                <w:sz w:val="18"/>
                <w:szCs w:val="18"/>
              </w:rPr>
              <w:t>97,75</w:t>
            </w:r>
          </w:p>
        </w:tc>
      </w:tr>
      <w:tr w:rsidR="008008F6" w:rsidRPr="009840AF" w:rsidTr="00853D15">
        <w:trPr>
          <w:trHeight w:val="170"/>
        </w:trPr>
        <w:tc>
          <w:tcPr>
            <w:tcW w:w="540" w:type="dxa"/>
          </w:tcPr>
          <w:p w:rsidR="008008F6" w:rsidRPr="009840AF" w:rsidRDefault="008008F6" w:rsidP="00853D15">
            <w:pPr>
              <w:jc w:val="center"/>
              <w:rPr>
                <w:sz w:val="18"/>
                <w:szCs w:val="18"/>
              </w:rPr>
            </w:pPr>
            <w:r w:rsidRPr="009840AF">
              <w:rPr>
                <w:sz w:val="18"/>
                <w:szCs w:val="18"/>
              </w:rPr>
              <w:t>13</w:t>
            </w:r>
          </w:p>
        </w:tc>
        <w:tc>
          <w:tcPr>
            <w:tcW w:w="1800" w:type="dxa"/>
          </w:tcPr>
          <w:p w:rsidR="008008F6" w:rsidRPr="009840AF" w:rsidRDefault="008008F6" w:rsidP="00853D15">
            <w:pPr>
              <w:rPr>
                <w:sz w:val="18"/>
                <w:szCs w:val="18"/>
              </w:rPr>
            </w:pPr>
            <w:proofErr w:type="spellStart"/>
            <w:r w:rsidRPr="009840AF">
              <w:rPr>
                <w:sz w:val="18"/>
                <w:szCs w:val="18"/>
              </w:rPr>
              <w:t>Верхне-Выйское</w:t>
            </w:r>
            <w:proofErr w:type="spellEnd"/>
          </w:p>
        </w:tc>
        <w:tc>
          <w:tcPr>
            <w:tcW w:w="720" w:type="dxa"/>
            <w:vAlign w:val="center"/>
          </w:tcPr>
          <w:p w:rsidR="008008F6" w:rsidRPr="009840AF" w:rsidRDefault="008008F6" w:rsidP="00853D15">
            <w:pPr>
              <w:rPr>
                <w:sz w:val="18"/>
                <w:szCs w:val="18"/>
              </w:rPr>
            </w:pPr>
            <w:r w:rsidRPr="009840AF">
              <w:rPr>
                <w:sz w:val="18"/>
                <w:szCs w:val="18"/>
              </w:rPr>
              <w:t>191</w:t>
            </w:r>
          </w:p>
        </w:tc>
        <w:tc>
          <w:tcPr>
            <w:tcW w:w="900" w:type="dxa"/>
            <w:vAlign w:val="center"/>
          </w:tcPr>
          <w:p w:rsidR="008008F6" w:rsidRPr="009840AF" w:rsidRDefault="008008F6" w:rsidP="00853D15">
            <w:pPr>
              <w:rPr>
                <w:sz w:val="18"/>
                <w:szCs w:val="18"/>
              </w:rPr>
            </w:pPr>
            <w:r w:rsidRPr="009840AF">
              <w:rPr>
                <w:sz w:val="18"/>
                <w:szCs w:val="18"/>
              </w:rPr>
              <w:t>0,74</w:t>
            </w:r>
          </w:p>
        </w:tc>
        <w:tc>
          <w:tcPr>
            <w:tcW w:w="720" w:type="dxa"/>
            <w:vAlign w:val="center"/>
          </w:tcPr>
          <w:p w:rsidR="008008F6" w:rsidRPr="009840AF" w:rsidRDefault="008008F6" w:rsidP="00853D15">
            <w:pPr>
              <w:rPr>
                <w:sz w:val="18"/>
                <w:szCs w:val="18"/>
              </w:rPr>
            </w:pPr>
            <w:r w:rsidRPr="009840AF">
              <w:rPr>
                <w:sz w:val="18"/>
                <w:szCs w:val="18"/>
              </w:rPr>
              <w:t>205,7</w:t>
            </w:r>
          </w:p>
        </w:tc>
        <w:tc>
          <w:tcPr>
            <w:tcW w:w="1080" w:type="dxa"/>
            <w:vAlign w:val="center"/>
          </w:tcPr>
          <w:p w:rsidR="008008F6" w:rsidRPr="009840AF" w:rsidRDefault="008008F6" w:rsidP="00853D15">
            <w:pPr>
              <w:rPr>
                <w:sz w:val="18"/>
                <w:szCs w:val="18"/>
              </w:rPr>
            </w:pPr>
            <w:r w:rsidRPr="009840AF">
              <w:rPr>
                <w:sz w:val="18"/>
                <w:szCs w:val="18"/>
              </w:rPr>
              <w:t>36,5</w:t>
            </w:r>
          </w:p>
        </w:tc>
        <w:tc>
          <w:tcPr>
            <w:tcW w:w="720" w:type="dxa"/>
            <w:vAlign w:val="center"/>
          </w:tcPr>
          <w:p w:rsidR="008008F6" w:rsidRPr="009840AF" w:rsidRDefault="008008F6" w:rsidP="00853D15">
            <w:pPr>
              <w:rPr>
                <w:sz w:val="18"/>
                <w:szCs w:val="18"/>
              </w:rPr>
            </w:pPr>
            <w:r w:rsidRPr="009840AF">
              <w:rPr>
                <w:sz w:val="18"/>
                <w:szCs w:val="18"/>
              </w:rPr>
              <w:t>207</w:t>
            </w:r>
          </w:p>
        </w:tc>
        <w:tc>
          <w:tcPr>
            <w:tcW w:w="720" w:type="dxa"/>
            <w:vAlign w:val="center"/>
          </w:tcPr>
          <w:p w:rsidR="008008F6" w:rsidRPr="009840AF" w:rsidRDefault="008008F6" w:rsidP="00853D15">
            <w:pPr>
              <w:jc w:val="center"/>
              <w:rPr>
                <w:sz w:val="18"/>
                <w:szCs w:val="18"/>
              </w:rPr>
            </w:pPr>
            <w:r w:rsidRPr="009840AF">
              <w:rPr>
                <w:sz w:val="18"/>
                <w:szCs w:val="18"/>
              </w:rPr>
              <w:t>205,68</w:t>
            </w:r>
          </w:p>
        </w:tc>
        <w:tc>
          <w:tcPr>
            <w:tcW w:w="900" w:type="dxa"/>
            <w:noWrap/>
            <w:vAlign w:val="center"/>
          </w:tcPr>
          <w:p w:rsidR="008008F6" w:rsidRPr="009840AF" w:rsidRDefault="008008F6" w:rsidP="00853D15">
            <w:pPr>
              <w:jc w:val="center"/>
              <w:rPr>
                <w:sz w:val="18"/>
                <w:szCs w:val="18"/>
              </w:rPr>
            </w:pPr>
            <w:r w:rsidRPr="009840AF">
              <w:rPr>
                <w:sz w:val="18"/>
                <w:szCs w:val="18"/>
              </w:rPr>
              <w:t>36,45</w:t>
            </w:r>
          </w:p>
        </w:tc>
        <w:tc>
          <w:tcPr>
            <w:tcW w:w="900" w:type="dxa"/>
            <w:noWrap/>
            <w:vAlign w:val="center"/>
          </w:tcPr>
          <w:p w:rsidR="008008F6" w:rsidRPr="009840AF" w:rsidRDefault="008008F6" w:rsidP="00853D15">
            <w:pPr>
              <w:jc w:val="center"/>
              <w:rPr>
                <w:sz w:val="18"/>
                <w:szCs w:val="18"/>
              </w:rPr>
            </w:pPr>
            <w:r w:rsidRPr="009840AF">
              <w:rPr>
                <w:sz w:val="18"/>
                <w:szCs w:val="18"/>
              </w:rPr>
              <w:t>2,48</w:t>
            </w:r>
          </w:p>
        </w:tc>
        <w:tc>
          <w:tcPr>
            <w:tcW w:w="900" w:type="dxa"/>
            <w:noWrap/>
            <w:vAlign w:val="center"/>
          </w:tcPr>
          <w:p w:rsidR="008008F6" w:rsidRPr="009840AF" w:rsidRDefault="008008F6" w:rsidP="00853D15">
            <w:pPr>
              <w:jc w:val="center"/>
              <w:rPr>
                <w:sz w:val="18"/>
                <w:szCs w:val="18"/>
              </w:rPr>
            </w:pPr>
            <w:r w:rsidRPr="009840AF">
              <w:rPr>
                <w:sz w:val="18"/>
                <w:szCs w:val="18"/>
              </w:rPr>
              <w:t>99,86</w:t>
            </w:r>
          </w:p>
        </w:tc>
      </w:tr>
      <w:tr w:rsidR="008008F6" w:rsidRPr="009840AF" w:rsidTr="00853D15">
        <w:trPr>
          <w:trHeight w:val="170"/>
        </w:trPr>
        <w:tc>
          <w:tcPr>
            <w:tcW w:w="540" w:type="dxa"/>
            <w:noWrap/>
          </w:tcPr>
          <w:p w:rsidR="008008F6" w:rsidRPr="009840AF" w:rsidRDefault="008008F6" w:rsidP="00853D15">
            <w:pPr>
              <w:jc w:val="center"/>
              <w:rPr>
                <w:sz w:val="18"/>
                <w:szCs w:val="18"/>
              </w:rPr>
            </w:pPr>
            <w:r w:rsidRPr="009840AF">
              <w:rPr>
                <w:sz w:val="18"/>
                <w:szCs w:val="18"/>
              </w:rPr>
              <w:t>14</w:t>
            </w:r>
          </w:p>
        </w:tc>
        <w:tc>
          <w:tcPr>
            <w:tcW w:w="1800" w:type="dxa"/>
          </w:tcPr>
          <w:p w:rsidR="008008F6" w:rsidRPr="009840AF" w:rsidRDefault="008008F6" w:rsidP="00853D15">
            <w:pPr>
              <w:rPr>
                <w:sz w:val="18"/>
                <w:szCs w:val="18"/>
              </w:rPr>
            </w:pPr>
            <w:proofErr w:type="spellStart"/>
            <w:r w:rsidRPr="009840AF">
              <w:rPr>
                <w:sz w:val="18"/>
                <w:szCs w:val="18"/>
              </w:rPr>
              <w:t>Нижне-Выйское</w:t>
            </w:r>
            <w:proofErr w:type="spellEnd"/>
          </w:p>
        </w:tc>
        <w:tc>
          <w:tcPr>
            <w:tcW w:w="720" w:type="dxa"/>
            <w:vAlign w:val="center"/>
          </w:tcPr>
          <w:p w:rsidR="008008F6" w:rsidRPr="009840AF" w:rsidRDefault="008008F6" w:rsidP="00853D15">
            <w:pPr>
              <w:rPr>
                <w:sz w:val="18"/>
                <w:szCs w:val="18"/>
              </w:rPr>
            </w:pPr>
            <w:r w:rsidRPr="009840AF">
              <w:rPr>
                <w:sz w:val="18"/>
                <w:szCs w:val="18"/>
              </w:rPr>
              <w:t>187,15</w:t>
            </w:r>
          </w:p>
        </w:tc>
        <w:tc>
          <w:tcPr>
            <w:tcW w:w="900" w:type="dxa"/>
            <w:vAlign w:val="center"/>
          </w:tcPr>
          <w:p w:rsidR="008008F6" w:rsidRPr="009840AF" w:rsidRDefault="008008F6" w:rsidP="00853D15">
            <w:pPr>
              <w:rPr>
                <w:sz w:val="18"/>
                <w:szCs w:val="18"/>
              </w:rPr>
            </w:pPr>
            <w:r w:rsidRPr="009840AF">
              <w:rPr>
                <w:sz w:val="18"/>
                <w:szCs w:val="18"/>
              </w:rPr>
              <w:t>3</w:t>
            </w:r>
          </w:p>
        </w:tc>
        <w:tc>
          <w:tcPr>
            <w:tcW w:w="720" w:type="dxa"/>
            <w:vAlign w:val="center"/>
          </w:tcPr>
          <w:p w:rsidR="008008F6" w:rsidRPr="009840AF" w:rsidRDefault="008008F6" w:rsidP="00853D15">
            <w:pPr>
              <w:rPr>
                <w:sz w:val="18"/>
                <w:szCs w:val="18"/>
              </w:rPr>
            </w:pPr>
            <w:r w:rsidRPr="009840AF">
              <w:rPr>
                <w:sz w:val="18"/>
                <w:szCs w:val="18"/>
              </w:rPr>
              <w:t>187,75</w:t>
            </w:r>
          </w:p>
        </w:tc>
        <w:tc>
          <w:tcPr>
            <w:tcW w:w="1080" w:type="dxa"/>
            <w:vAlign w:val="center"/>
          </w:tcPr>
          <w:p w:rsidR="008008F6" w:rsidRPr="009840AF" w:rsidRDefault="008008F6" w:rsidP="00853D15">
            <w:pPr>
              <w:rPr>
                <w:sz w:val="18"/>
                <w:szCs w:val="18"/>
              </w:rPr>
            </w:pPr>
            <w:r w:rsidRPr="009840AF">
              <w:rPr>
                <w:sz w:val="18"/>
                <w:szCs w:val="18"/>
              </w:rPr>
              <w:t>4,03</w:t>
            </w:r>
          </w:p>
        </w:tc>
        <w:tc>
          <w:tcPr>
            <w:tcW w:w="720" w:type="dxa"/>
            <w:vAlign w:val="center"/>
          </w:tcPr>
          <w:p w:rsidR="008008F6" w:rsidRPr="009840AF" w:rsidRDefault="008008F6" w:rsidP="00853D15">
            <w:pPr>
              <w:rPr>
                <w:sz w:val="18"/>
                <w:szCs w:val="18"/>
              </w:rPr>
            </w:pPr>
            <w:r w:rsidRPr="009840AF">
              <w:rPr>
                <w:sz w:val="18"/>
                <w:szCs w:val="18"/>
              </w:rPr>
              <w:t>188,75</w:t>
            </w:r>
          </w:p>
        </w:tc>
        <w:tc>
          <w:tcPr>
            <w:tcW w:w="720" w:type="dxa"/>
            <w:vAlign w:val="center"/>
          </w:tcPr>
          <w:p w:rsidR="008008F6" w:rsidRPr="009840AF" w:rsidRDefault="008008F6" w:rsidP="00853D15">
            <w:pPr>
              <w:jc w:val="center"/>
              <w:rPr>
                <w:sz w:val="18"/>
                <w:szCs w:val="18"/>
              </w:rPr>
            </w:pPr>
            <w:r w:rsidRPr="009840AF">
              <w:rPr>
                <w:sz w:val="18"/>
                <w:szCs w:val="18"/>
              </w:rPr>
              <w:t>187,5</w:t>
            </w:r>
          </w:p>
        </w:tc>
        <w:tc>
          <w:tcPr>
            <w:tcW w:w="900" w:type="dxa"/>
            <w:vAlign w:val="center"/>
          </w:tcPr>
          <w:p w:rsidR="008008F6" w:rsidRPr="009840AF" w:rsidRDefault="008008F6" w:rsidP="00853D15">
            <w:pPr>
              <w:jc w:val="center"/>
              <w:rPr>
                <w:sz w:val="18"/>
                <w:szCs w:val="18"/>
              </w:rPr>
            </w:pPr>
            <w:r w:rsidRPr="009840AF">
              <w:rPr>
                <w:sz w:val="18"/>
                <w:szCs w:val="18"/>
              </w:rPr>
              <w:t>3,6</w:t>
            </w:r>
          </w:p>
        </w:tc>
        <w:tc>
          <w:tcPr>
            <w:tcW w:w="900" w:type="dxa"/>
            <w:noWrap/>
            <w:vAlign w:val="center"/>
          </w:tcPr>
          <w:p w:rsidR="008008F6" w:rsidRPr="009840AF" w:rsidRDefault="008008F6" w:rsidP="00853D15">
            <w:pPr>
              <w:jc w:val="center"/>
              <w:rPr>
                <w:sz w:val="18"/>
                <w:szCs w:val="18"/>
              </w:rPr>
            </w:pPr>
            <w:r w:rsidRPr="009840AF">
              <w:rPr>
                <w:sz w:val="18"/>
                <w:szCs w:val="18"/>
              </w:rPr>
              <w:t>0,13</w:t>
            </w:r>
          </w:p>
        </w:tc>
        <w:tc>
          <w:tcPr>
            <w:tcW w:w="900" w:type="dxa"/>
            <w:noWrap/>
            <w:vAlign w:val="center"/>
          </w:tcPr>
          <w:p w:rsidR="008008F6" w:rsidRPr="009840AF" w:rsidRDefault="008008F6" w:rsidP="00853D15">
            <w:pPr>
              <w:jc w:val="center"/>
              <w:rPr>
                <w:sz w:val="18"/>
                <w:szCs w:val="18"/>
              </w:rPr>
            </w:pPr>
            <w:r w:rsidRPr="009840AF">
              <w:rPr>
                <w:sz w:val="18"/>
                <w:szCs w:val="18"/>
              </w:rPr>
              <w:t>89,33</w:t>
            </w:r>
          </w:p>
        </w:tc>
      </w:tr>
      <w:tr w:rsidR="008008F6" w:rsidRPr="009840AF" w:rsidTr="00853D15">
        <w:trPr>
          <w:trHeight w:val="170"/>
        </w:trPr>
        <w:tc>
          <w:tcPr>
            <w:tcW w:w="540" w:type="dxa"/>
            <w:noWrap/>
          </w:tcPr>
          <w:p w:rsidR="008008F6" w:rsidRPr="009840AF" w:rsidRDefault="008008F6" w:rsidP="00853D15">
            <w:pPr>
              <w:jc w:val="center"/>
              <w:rPr>
                <w:sz w:val="18"/>
                <w:szCs w:val="18"/>
              </w:rPr>
            </w:pPr>
            <w:r w:rsidRPr="009840AF">
              <w:rPr>
                <w:sz w:val="18"/>
                <w:szCs w:val="18"/>
              </w:rPr>
              <w:t>15</w:t>
            </w:r>
          </w:p>
        </w:tc>
        <w:tc>
          <w:tcPr>
            <w:tcW w:w="1800" w:type="dxa"/>
          </w:tcPr>
          <w:p w:rsidR="008008F6" w:rsidRPr="009840AF" w:rsidRDefault="008008F6" w:rsidP="00853D15">
            <w:pPr>
              <w:rPr>
                <w:sz w:val="18"/>
                <w:szCs w:val="18"/>
              </w:rPr>
            </w:pPr>
            <w:proofErr w:type="spellStart"/>
            <w:r w:rsidRPr="009840AF">
              <w:rPr>
                <w:sz w:val="18"/>
                <w:szCs w:val="18"/>
              </w:rPr>
              <w:t>Черноисточинское</w:t>
            </w:r>
            <w:proofErr w:type="spellEnd"/>
          </w:p>
        </w:tc>
        <w:tc>
          <w:tcPr>
            <w:tcW w:w="720" w:type="dxa"/>
            <w:vAlign w:val="center"/>
          </w:tcPr>
          <w:p w:rsidR="008008F6" w:rsidRPr="009840AF" w:rsidRDefault="008008F6" w:rsidP="00853D15">
            <w:pPr>
              <w:rPr>
                <w:sz w:val="18"/>
                <w:szCs w:val="18"/>
              </w:rPr>
            </w:pPr>
            <w:r w:rsidRPr="009840AF">
              <w:rPr>
                <w:sz w:val="18"/>
                <w:szCs w:val="18"/>
              </w:rPr>
              <w:t>217,5</w:t>
            </w:r>
          </w:p>
        </w:tc>
        <w:tc>
          <w:tcPr>
            <w:tcW w:w="900" w:type="dxa"/>
            <w:vAlign w:val="center"/>
          </w:tcPr>
          <w:p w:rsidR="008008F6" w:rsidRPr="009840AF" w:rsidRDefault="008008F6" w:rsidP="00853D15">
            <w:pPr>
              <w:rPr>
                <w:sz w:val="18"/>
                <w:szCs w:val="18"/>
              </w:rPr>
            </w:pPr>
            <w:r w:rsidRPr="009840AF">
              <w:rPr>
                <w:sz w:val="18"/>
                <w:szCs w:val="18"/>
              </w:rPr>
              <w:t>36</w:t>
            </w:r>
          </w:p>
        </w:tc>
        <w:tc>
          <w:tcPr>
            <w:tcW w:w="720" w:type="dxa"/>
            <w:vAlign w:val="center"/>
          </w:tcPr>
          <w:p w:rsidR="008008F6" w:rsidRPr="009840AF" w:rsidRDefault="008008F6" w:rsidP="00853D15">
            <w:pPr>
              <w:rPr>
                <w:sz w:val="18"/>
                <w:szCs w:val="18"/>
              </w:rPr>
            </w:pPr>
            <w:r w:rsidRPr="009840AF">
              <w:rPr>
                <w:sz w:val="18"/>
                <w:szCs w:val="18"/>
              </w:rPr>
              <w:t>220,63</w:t>
            </w:r>
          </w:p>
        </w:tc>
        <w:tc>
          <w:tcPr>
            <w:tcW w:w="1080" w:type="dxa"/>
            <w:vAlign w:val="center"/>
          </w:tcPr>
          <w:p w:rsidR="008008F6" w:rsidRPr="009840AF" w:rsidRDefault="008008F6" w:rsidP="00853D15">
            <w:pPr>
              <w:rPr>
                <w:sz w:val="18"/>
                <w:szCs w:val="18"/>
              </w:rPr>
            </w:pPr>
            <w:r w:rsidRPr="009840AF">
              <w:rPr>
                <w:sz w:val="18"/>
                <w:szCs w:val="18"/>
              </w:rPr>
              <w:t>111</w:t>
            </w:r>
          </w:p>
        </w:tc>
        <w:tc>
          <w:tcPr>
            <w:tcW w:w="720" w:type="dxa"/>
            <w:vAlign w:val="center"/>
          </w:tcPr>
          <w:p w:rsidR="008008F6" w:rsidRPr="009840AF" w:rsidRDefault="008008F6" w:rsidP="00853D15">
            <w:pPr>
              <w:rPr>
                <w:sz w:val="18"/>
                <w:szCs w:val="18"/>
              </w:rPr>
            </w:pPr>
            <w:r w:rsidRPr="009840AF">
              <w:rPr>
                <w:sz w:val="18"/>
                <w:szCs w:val="18"/>
              </w:rPr>
              <w:t>221,39</w:t>
            </w:r>
          </w:p>
        </w:tc>
        <w:tc>
          <w:tcPr>
            <w:tcW w:w="720" w:type="dxa"/>
            <w:vAlign w:val="center"/>
          </w:tcPr>
          <w:p w:rsidR="008008F6" w:rsidRPr="009840AF" w:rsidRDefault="008008F6" w:rsidP="00853D15">
            <w:pPr>
              <w:jc w:val="center"/>
              <w:rPr>
                <w:sz w:val="18"/>
                <w:szCs w:val="18"/>
              </w:rPr>
            </w:pPr>
            <w:r w:rsidRPr="009840AF">
              <w:rPr>
                <w:sz w:val="18"/>
                <w:szCs w:val="18"/>
              </w:rPr>
              <w:t>220,56</w:t>
            </w:r>
          </w:p>
        </w:tc>
        <w:tc>
          <w:tcPr>
            <w:tcW w:w="900" w:type="dxa"/>
            <w:noWrap/>
            <w:vAlign w:val="center"/>
          </w:tcPr>
          <w:p w:rsidR="008008F6" w:rsidRPr="009840AF" w:rsidRDefault="008008F6" w:rsidP="00853D15">
            <w:pPr>
              <w:jc w:val="center"/>
              <w:rPr>
                <w:sz w:val="18"/>
                <w:szCs w:val="18"/>
              </w:rPr>
            </w:pPr>
            <w:r w:rsidRPr="009840AF">
              <w:rPr>
                <w:sz w:val="18"/>
                <w:szCs w:val="18"/>
              </w:rPr>
              <w:t>109,13</w:t>
            </w:r>
          </w:p>
        </w:tc>
        <w:tc>
          <w:tcPr>
            <w:tcW w:w="900" w:type="dxa"/>
            <w:noWrap/>
            <w:vAlign w:val="center"/>
          </w:tcPr>
          <w:p w:rsidR="008008F6" w:rsidRPr="009840AF" w:rsidRDefault="008008F6" w:rsidP="00853D15">
            <w:pPr>
              <w:jc w:val="center"/>
              <w:rPr>
                <w:sz w:val="18"/>
                <w:szCs w:val="18"/>
              </w:rPr>
            </w:pPr>
            <w:r w:rsidRPr="009840AF">
              <w:rPr>
                <w:sz w:val="18"/>
                <w:szCs w:val="18"/>
              </w:rPr>
              <w:t>0,2</w:t>
            </w:r>
          </w:p>
        </w:tc>
        <w:tc>
          <w:tcPr>
            <w:tcW w:w="900" w:type="dxa"/>
            <w:noWrap/>
            <w:vAlign w:val="center"/>
          </w:tcPr>
          <w:p w:rsidR="008008F6" w:rsidRPr="009840AF" w:rsidRDefault="008008F6" w:rsidP="00853D15">
            <w:pPr>
              <w:jc w:val="center"/>
              <w:rPr>
                <w:sz w:val="18"/>
                <w:szCs w:val="18"/>
              </w:rPr>
            </w:pPr>
            <w:r w:rsidRPr="009840AF">
              <w:rPr>
                <w:sz w:val="18"/>
                <w:szCs w:val="18"/>
              </w:rPr>
              <w:t>98,32</w:t>
            </w:r>
          </w:p>
        </w:tc>
      </w:tr>
      <w:tr w:rsidR="008008F6" w:rsidRPr="009840AF" w:rsidTr="00853D15">
        <w:trPr>
          <w:trHeight w:val="170"/>
        </w:trPr>
        <w:tc>
          <w:tcPr>
            <w:tcW w:w="540" w:type="dxa"/>
          </w:tcPr>
          <w:p w:rsidR="008008F6" w:rsidRPr="009840AF" w:rsidRDefault="008008F6" w:rsidP="00853D15">
            <w:pPr>
              <w:jc w:val="center"/>
              <w:rPr>
                <w:sz w:val="18"/>
                <w:szCs w:val="18"/>
              </w:rPr>
            </w:pPr>
            <w:r w:rsidRPr="009840AF">
              <w:rPr>
                <w:sz w:val="18"/>
                <w:szCs w:val="18"/>
              </w:rPr>
              <w:t>16</w:t>
            </w:r>
          </w:p>
        </w:tc>
        <w:tc>
          <w:tcPr>
            <w:tcW w:w="1800" w:type="dxa"/>
          </w:tcPr>
          <w:p w:rsidR="008008F6" w:rsidRPr="009840AF" w:rsidRDefault="008008F6" w:rsidP="00853D15">
            <w:pPr>
              <w:rPr>
                <w:sz w:val="18"/>
                <w:szCs w:val="18"/>
              </w:rPr>
            </w:pPr>
            <w:proofErr w:type="spellStart"/>
            <w:r w:rsidRPr="009840AF">
              <w:rPr>
                <w:sz w:val="18"/>
                <w:szCs w:val="18"/>
              </w:rPr>
              <w:t>Леневское</w:t>
            </w:r>
            <w:proofErr w:type="spellEnd"/>
            <w:r w:rsidRPr="009840AF">
              <w:rPr>
                <w:sz w:val="18"/>
                <w:szCs w:val="18"/>
              </w:rPr>
              <w:t xml:space="preserve"> </w:t>
            </w:r>
          </w:p>
        </w:tc>
        <w:tc>
          <w:tcPr>
            <w:tcW w:w="720" w:type="dxa"/>
            <w:vAlign w:val="center"/>
          </w:tcPr>
          <w:p w:rsidR="008008F6" w:rsidRPr="009840AF" w:rsidRDefault="008008F6" w:rsidP="00853D15">
            <w:pPr>
              <w:rPr>
                <w:sz w:val="18"/>
                <w:szCs w:val="18"/>
              </w:rPr>
            </w:pPr>
            <w:r w:rsidRPr="009840AF">
              <w:rPr>
                <w:sz w:val="18"/>
                <w:szCs w:val="18"/>
              </w:rPr>
              <w:t>206</w:t>
            </w:r>
          </w:p>
        </w:tc>
        <w:tc>
          <w:tcPr>
            <w:tcW w:w="900" w:type="dxa"/>
            <w:vAlign w:val="center"/>
          </w:tcPr>
          <w:p w:rsidR="008008F6" w:rsidRPr="009840AF" w:rsidRDefault="008008F6" w:rsidP="00853D15">
            <w:pPr>
              <w:rPr>
                <w:sz w:val="18"/>
                <w:szCs w:val="18"/>
              </w:rPr>
            </w:pPr>
            <w:r w:rsidRPr="009840AF">
              <w:rPr>
                <w:sz w:val="18"/>
                <w:szCs w:val="18"/>
              </w:rPr>
              <w:t>6,2</w:t>
            </w:r>
          </w:p>
        </w:tc>
        <w:tc>
          <w:tcPr>
            <w:tcW w:w="720" w:type="dxa"/>
            <w:vAlign w:val="center"/>
          </w:tcPr>
          <w:p w:rsidR="008008F6" w:rsidRPr="009840AF" w:rsidRDefault="008008F6" w:rsidP="00853D15">
            <w:pPr>
              <w:rPr>
                <w:sz w:val="18"/>
                <w:szCs w:val="18"/>
              </w:rPr>
            </w:pPr>
            <w:r w:rsidRPr="009840AF">
              <w:rPr>
                <w:sz w:val="18"/>
                <w:szCs w:val="18"/>
              </w:rPr>
              <w:t>213,5</w:t>
            </w:r>
          </w:p>
        </w:tc>
        <w:tc>
          <w:tcPr>
            <w:tcW w:w="1080" w:type="dxa"/>
            <w:vAlign w:val="center"/>
          </w:tcPr>
          <w:p w:rsidR="008008F6" w:rsidRPr="009840AF" w:rsidRDefault="008008F6" w:rsidP="00853D15">
            <w:pPr>
              <w:rPr>
                <w:sz w:val="18"/>
                <w:szCs w:val="18"/>
              </w:rPr>
            </w:pPr>
            <w:r w:rsidRPr="009840AF">
              <w:rPr>
                <w:sz w:val="18"/>
                <w:szCs w:val="18"/>
              </w:rPr>
              <w:t>91,75</w:t>
            </w:r>
          </w:p>
        </w:tc>
        <w:tc>
          <w:tcPr>
            <w:tcW w:w="720" w:type="dxa"/>
            <w:vAlign w:val="center"/>
          </w:tcPr>
          <w:p w:rsidR="008008F6" w:rsidRPr="009840AF" w:rsidRDefault="008008F6" w:rsidP="00853D15">
            <w:pPr>
              <w:rPr>
                <w:sz w:val="18"/>
                <w:szCs w:val="18"/>
              </w:rPr>
            </w:pPr>
            <w:r w:rsidRPr="009840AF">
              <w:rPr>
                <w:sz w:val="18"/>
                <w:szCs w:val="18"/>
              </w:rPr>
              <w:t>216</w:t>
            </w:r>
          </w:p>
        </w:tc>
        <w:tc>
          <w:tcPr>
            <w:tcW w:w="720" w:type="dxa"/>
            <w:vAlign w:val="center"/>
          </w:tcPr>
          <w:p w:rsidR="008008F6" w:rsidRPr="009840AF" w:rsidRDefault="008008F6" w:rsidP="00853D15">
            <w:pPr>
              <w:jc w:val="center"/>
              <w:rPr>
                <w:sz w:val="18"/>
                <w:szCs w:val="18"/>
              </w:rPr>
            </w:pPr>
            <w:r w:rsidRPr="009840AF">
              <w:rPr>
                <w:sz w:val="18"/>
                <w:szCs w:val="18"/>
              </w:rPr>
              <w:t>214,33</w:t>
            </w:r>
          </w:p>
        </w:tc>
        <w:tc>
          <w:tcPr>
            <w:tcW w:w="900" w:type="dxa"/>
            <w:noWrap/>
            <w:vAlign w:val="center"/>
          </w:tcPr>
          <w:p w:rsidR="008008F6" w:rsidRPr="009840AF" w:rsidRDefault="008008F6" w:rsidP="00853D15">
            <w:pPr>
              <w:jc w:val="center"/>
              <w:rPr>
                <w:sz w:val="18"/>
                <w:szCs w:val="18"/>
              </w:rPr>
            </w:pPr>
            <w:r w:rsidRPr="009840AF">
              <w:rPr>
                <w:sz w:val="18"/>
                <w:szCs w:val="18"/>
              </w:rPr>
              <w:t>107,95</w:t>
            </w:r>
          </w:p>
        </w:tc>
        <w:tc>
          <w:tcPr>
            <w:tcW w:w="900" w:type="dxa"/>
            <w:noWrap/>
            <w:vAlign w:val="center"/>
          </w:tcPr>
          <w:p w:rsidR="008008F6" w:rsidRPr="009840AF" w:rsidRDefault="008008F6" w:rsidP="00853D15">
            <w:pPr>
              <w:jc w:val="center"/>
              <w:rPr>
                <w:sz w:val="18"/>
                <w:szCs w:val="18"/>
              </w:rPr>
            </w:pPr>
            <w:r w:rsidRPr="009840AF">
              <w:rPr>
                <w:sz w:val="18"/>
                <w:szCs w:val="18"/>
              </w:rPr>
              <w:t>14,5</w:t>
            </w:r>
          </w:p>
        </w:tc>
        <w:tc>
          <w:tcPr>
            <w:tcW w:w="900" w:type="dxa"/>
            <w:noWrap/>
            <w:vAlign w:val="center"/>
          </w:tcPr>
          <w:p w:rsidR="008008F6" w:rsidRPr="009840AF" w:rsidRDefault="008008F6" w:rsidP="00853D15">
            <w:pPr>
              <w:jc w:val="center"/>
              <w:rPr>
                <w:sz w:val="18"/>
                <w:szCs w:val="18"/>
              </w:rPr>
            </w:pPr>
            <w:r w:rsidRPr="009840AF">
              <w:rPr>
                <w:sz w:val="18"/>
                <w:szCs w:val="18"/>
              </w:rPr>
              <w:t>117,66</w:t>
            </w:r>
          </w:p>
        </w:tc>
      </w:tr>
      <w:tr w:rsidR="008008F6" w:rsidRPr="009840AF" w:rsidTr="00853D15">
        <w:trPr>
          <w:trHeight w:val="170"/>
        </w:trPr>
        <w:tc>
          <w:tcPr>
            <w:tcW w:w="540" w:type="dxa"/>
            <w:noWrap/>
          </w:tcPr>
          <w:p w:rsidR="008008F6" w:rsidRPr="009840AF" w:rsidRDefault="008008F6" w:rsidP="00853D15">
            <w:pPr>
              <w:jc w:val="center"/>
              <w:rPr>
                <w:sz w:val="18"/>
                <w:szCs w:val="18"/>
              </w:rPr>
            </w:pPr>
            <w:r w:rsidRPr="009840AF">
              <w:rPr>
                <w:sz w:val="18"/>
                <w:szCs w:val="18"/>
              </w:rPr>
              <w:t>17</w:t>
            </w:r>
          </w:p>
        </w:tc>
        <w:tc>
          <w:tcPr>
            <w:tcW w:w="1800" w:type="dxa"/>
          </w:tcPr>
          <w:p w:rsidR="008008F6" w:rsidRPr="009840AF" w:rsidRDefault="008008F6" w:rsidP="00853D15">
            <w:pPr>
              <w:rPr>
                <w:sz w:val="18"/>
                <w:szCs w:val="18"/>
              </w:rPr>
            </w:pPr>
            <w:proofErr w:type="spellStart"/>
            <w:r w:rsidRPr="009840AF">
              <w:rPr>
                <w:sz w:val="18"/>
                <w:szCs w:val="18"/>
              </w:rPr>
              <w:t>Нижне-Тагильское</w:t>
            </w:r>
            <w:proofErr w:type="spellEnd"/>
          </w:p>
        </w:tc>
        <w:tc>
          <w:tcPr>
            <w:tcW w:w="720" w:type="dxa"/>
            <w:vAlign w:val="center"/>
          </w:tcPr>
          <w:p w:rsidR="008008F6" w:rsidRPr="009840AF" w:rsidRDefault="008008F6" w:rsidP="00853D15">
            <w:pPr>
              <w:rPr>
                <w:sz w:val="18"/>
                <w:szCs w:val="18"/>
              </w:rPr>
            </w:pPr>
            <w:r w:rsidRPr="009840AF">
              <w:rPr>
                <w:sz w:val="18"/>
                <w:szCs w:val="18"/>
              </w:rPr>
              <w:t>188</w:t>
            </w:r>
          </w:p>
        </w:tc>
        <w:tc>
          <w:tcPr>
            <w:tcW w:w="900" w:type="dxa"/>
            <w:vAlign w:val="center"/>
          </w:tcPr>
          <w:p w:rsidR="008008F6" w:rsidRPr="009840AF" w:rsidRDefault="008008F6" w:rsidP="00853D15">
            <w:pPr>
              <w:rPr>
                <w:sz w:val="18"/>
                <w:szCs w:val="18"/>
              </w:rPr>
            </w:pPr>
            <w:r w:rsidRPr="009840AF">
              <w:rPr>
                <w:sz w:val="18"/>
                <w:szCs w:val="18"/>
              </w:rPr>
              <w:t>10,8</w:t>
            </w:r>
          </w:p>
        </w:tc>
        <w:tc>
          <w:tcPr>
            <w:tcW w:w="720" w:type="dxa"/>
            <w:vAlign w:val="center"/>
          </w:tcPr>
          <w:p w:rsidR="008008F6" w:rsidRPr="009840AF" w:rsidRDefault="008008F6" w:rsidP="00853D15">
            <w:pPr>
              <w:rPr>
                <w:sz w:val="18"/>
                <w:szCs w:val="18"/>
              </w:rPr>
            </w:pPr>
            <w:r w:rsidRPr="009840AF">
              <w:rPr>
                <w:sz w:val="18"/>
                <w:szCs w:val="18"/>
              </w:rPr>
              <w:t>190,9</w:t>
            </w:r>
          </w:p>
        </w:tc>
        <w:tc>
          <w:tcPr>
            <w:tcW w:w="1080" w:type="dxa"/>
            <w:vAlign w:val="center"/>
          </w:tcPr>
          <w:p w:rsidR="008008F6" w:rsidRPr="009840AF" w:rsidRDefault="008008F6" w:rsidP="00853D15">
            <w:pPr>
              <w:rPr>
                <w:sz w:val="18"/>
                <w:szCs w:val="18"/>
              </w:rPr>
            </w:pPr>
            <w:r w:rsidRPr="009840AF">
              <w:rPr>
                <w:sz w:val="18"/>
                <w:szCs w:val="18"/>
              </w:rPr>
              <w:t>30</w:t>
            </w:r>
          </w:p>
        </w:tc>
        <w:tc>
          <w:tcPr>
            <w:tcW w:w="720" w:type="dxa"/>
            <w:vAlign w:val="center"/>
          </w:tcPr>
          <w:p w:rsidR="008008F6" w:rsidRPr="009840AF" w:rsidRDefault="008008F6" w:rsidP="00853D15">
            <w:pPr>
              <w:rPr>
                <w:sz w:val="18"/>
                <w:szCs w:val="18"/>
              </w:rPr>
            </w:pPr>
            <w:r w:rsidRPr="009840AF">
              <w:rPr>
                <w:sz w:val="18"/>
                <w:szCs w:val="18"/>
              </w:rPr>
              <w:t>191,9</w:t>
            </w:r>
          </w:p>
        </w:tc>
        <w:tc>
          <w:tcPr>
            <w:tcW w:w="720" w:type="dxa"/>
            <w:vAlign w:val="center"/>
          </w:tcPr>
          <w:p w:rsidR="008008F6" w:rsidRPr="009840AF" w:rsidRDefault="008008F6" w:rsidP="00853D15">
            <w:pPr>
              <w:jc w:val="center"/>
              <w:rPr>
                <w:sz w:val="18"/>
                <w:szCs w:val="18"/>
              </w:rPr>
            </w:pPr>
            <w:r w:rsidRPr="009840AF">
              <w:rPr>
                <w:sz w:val="18"/>
                <w:szCs w:val="18"/>
              </w:rPr>
              <w:t>190,48</w:t>
            </w:r>
          </w:p>
        </w:tc>
        <w:tc>
          <w:tcPr>
            <w:tcW w:w="900" w:type="dxa"/>
            <w:noWrap/>
            <w:vAlign w:val="center"/>
          </w:tcPr>
          <w:p w:rsidR="008008F6" w:rsidRPr="009840AF" w:rsidRDefault="008008F6" w:rsidP="00853D15">
            <w:pPr>
              <w:jc w:val="center"/>
              <w:rPr>
                <w:sz w:val="18"/>
                <w:szCs w:val="18"/>
              </w:rPr>
            </w:pPr>
            <w:r w:rsidRPr="009840AF">
              <w:rPr>
                <w:sz w:val="18"/>
                <w:szCs w:val="18"/>
              </w:rPr>
              <w:t>24,8</w:t>
            </w:r>
          </w:p>
        </w:tc>
        <w:tc>
          <w:tcPr>
            <w:tcW w:w="900" w:type="dxa"/>
            <w:noWrap/>
            <w:vAlign w:val="center"/>
          </w:tcPr>
          <w:p w:rsidR="008008F6" w:rsidRPr="009840AF" w:rsidRDefault="008008F6" w:rsidP="00853D15">
            <w:pPr>
              <w:jc w:val="center"/>
              <w:rPr>
                <w:sz w:val="18"/>
                <w:szCs w:val="18"/>
              </w:rPr>
            </w:pPr>
            <w:r w:rsidRPr="009840AF">
              <w:rPr>
                <w:sz w:val="18"/>
                <w:szCs w:val="18"/>
              </w:rPr>
              <w:t>9,29</w:t>
            </w:r>
          </w:p>
        </w:tc>
        <w:tc>
          <w:tcPr>
            <w:tcW w:w="900" w:type="dxa"/>
            <w:noWrap/>
            <w:vAlign w:val="center"/>
          </w:tcPr>
          <w:p w:rsidR="008008F6" w:rsidRPr="009840AF" w:rsidRDefault="008008F6" w:rsidP="00853D15">
            <w:pPr>
              <w:jc w:val="center"/>
              <w:rPr>
                <w:sz w:val="18"/>
                <w:szCs w:val="18"/>
              </w:rPr>
            </w:pPr>
            <w:r w:rsidRPr="009840AF">
              <w:rPr>
                <w:sz w:val="18"/>
                <w:szCs w:val="18"/>
              </w:rPr>
              <w:t>82,67</w:t>
            </w:r>
          </w:p>
        </w:tc>
      </w:tr>
      <w:tr w:rsidR="008008F6" w:rsidRPr="009840AF" w:rsidTr="00853D15">
        <w:trPr>
          <w:trHeight w:val="170"/>
        </w:trPr>
        <w:tc>
          <w:tcPr>
            <w:tcW w:w="540" w:type="dxa"/>
            <w:noWrap/>
          </w:tcPr>
          <w:p w:rsidR="008008F6" w:rsidRPr="009840AF" w:rsidRDefault="008008F6" w:rsidP="00853D15">
            <w:pPr>
              <w:jc w:val="center"/>
              <w:rPr>
                <w:sz w:val="18"/>
                <w:szCs w:val="18"/>
              </w:rPr>
            </w:pPr>
            <w:r w:rsidRPr="009840AF">
              <w:rPr>
                <w:sz w:val="18"/>
                <w:szCs w:val="18"/>
              </w:rPr>
              <w:t>18</w:t>
            </w:r>
          </w:p>
        </w:tc>
        <w:tc>
          <w:tcPr>
            <w:tcW w:w="1800" w:type="dxa"/>
          </w:tcPr>
          <w:p w:rsidR="008008F6" w:rsidRPr="009840AF" w:rsidRDefault="008008F6" w:rsidP="00853D15">
            <w:pPr>
              <w:rPr>
                <w:sz w:val="18"/>
                <w:szCs w:val="18"/>
              </w:rPr>
            </w:pPr>
            <w:proofErr w:type="spellStart"/>
            <w:r w:rsidRPr="009840AF">
              <w:rPr>
                <w:sz w:val="18"/>
                <w:szCs w:val="18"/>
              </w:rPr>
              <w:t>Верхне-Туринское</w:t>
            </w:r>
            <w:proofErr w:type="spellEnd"/>
          </w:p>
        </w:tc>
        <w:tc>
          <w:tcPr>
            <w:tcW w:w="720" w:type="dxa"/>
            <w:vAlign w:val="center"/>
          </w:tcPr>
          <w:p w:rsidR="008008F6" w:rsidRPr="009840AF" w:rsidRDefault="008008F6" w:rsidP="00853D15">
            <w:pPr>
              <w:rPr>
                <w:sz w:val="18"/>
                <w:szCs w:val="18"/>
              </w:rPr>
            </w:pPr>
            <w:r w:rsidRPr="009840AF">
              <w:rPr>
                <w:sz w:val="18"/>
                <w:szCs w:val="18"/>
              </w:rPr>
              <w:t>206,5</w:t>
            </w:r>
          </w:p>
        </w:tc>
        <w:tc>
          <w:tcPr>
            <w:tcW w:w="900" w:type="dxa"/>
            <w:vAlign w:val="center"/>
          </w:tcPr>
          <w:p w:rsidR="008008F6" w:rsidRPr="009840AF" w:rsidRDefault="008008F6" w:rsidP="00853D15">
            <w:pPr>
              <w:rPr>
                <w:sz w:val="18"/>
                <w:szCs w:val="18"/>
              </w:rPr>
            </w:pPr>
            <w:r w:rsidRPr="009840AF">
              <w:rPr>
                <w:sz w:val="18"/>
                <w:szCs w:val="18"/>
              </w:rPr>
              <w:t>3,9</w:t>
            </w:r>
          </w:p>
        </w:tc>
        <w:tc>
          <w:tcPr>
            <w:tcW w:w="720" w:type="dxa"/>
            <w:vAlign w:val="center"/>
          </w:tcPr>
          <w:p w:rsidR="008008F6" w:rsidRPr="009840AF" w:rsidRDefault="008008F6" w:rsidP="00853D15">
            <w:pPr>
              <w:rPr>
                <w:sz w:val="18"/>
                <w:szCs w:val="18"/>
              </w:rPr>
            </w:pPr>
            <w:r w:rsidRPr="009840AF">
              <w:rPr>
                <w:sz w:val="18"/>
                <w:szCs w:val="18"/>
              </w:rPr>
              <w:t>209,5</w:t>
            </w:r>
          </w:p>
        </w:tc>
        <w:tc>
          <w:tcPr>
            <w:tcW w:w="1080" w:type="dxa"/>
            <w:vAlign w:val="center"/>
          </w:tcPr>
          <w:p w:rsidR="008008F6" w:rsidRPr="009840AF" w:rsidRDefault="008008F6" w:rsidP="00853D15">
            <w:pPr>
              <w:rPr>
                <w:sz w:val="18"/>
                <w:szCs w:val="18"/>
              </w:rPr>
            </w:pPr>
            <w:r w:rsidRPr="009840AF">
              <w:rPr>
                <w:sz w:val="18"/>
                <w:szCs w:val="18"/>
              </w:rPr>
              <w:t>13,7</w:t>
            </w:r>
          </w:p>
        </w:tc>
        <w:tc>
          <w:tcPr>
            <w:tcW w:w="720" w:type="dxa"/>
            <w:vAlign w:val="center"/>
          </w:tcPr>
          <w:p w:rsidR="008008F6" w:rsidRPr="009840AF" w:rsidRDefault="008008F6" w:rsidP="00853D15">
            <w:pPr>
              <w:rPr>
                <w:sz w:val="18"/>
                <w:szCs w:val="18"/>
              </w:rPr>
            </w:pPr>
            <w:r w:rsidRPr="009840AF">
              <w:rPr>
                <w:sz w:val="18"/>
                <w:szCs w:val="18"/>
              </w:rPr>
              <w:t>-</w:t>
            </w:r>
          </w:p>
        </w:tc>
        <w:tc>
          <w:tcPr>
            <w:tcW w:w="720" w:type="dxa"/>
            <w:vAlign w:val="center"/>
          </w:tcPr>
          <w:p w:rsidR="008008F6" w:rsidRPr="009840AF" w:rsidRDefault="008008F6" w:rsidP="00853D15">
            <w:pPr>
              <w:jc w:val="center"/>
              <w:rPr>
                <w:sz w:val="18"/>
                <w:szCs w:val="18"/>
              </w:rPr>
            </w:pPr>
            <w:r w:rsidRPr="009840AF">
              <w:rPr>
                <w:sz w:val="18"/>
                <w:szCs w:val="18"/>
              </w:rPr>
              <w:t>209</w:t>
            </w:r>
          </w:p>
        </w:tc>
        <w:tc>
          <w:tcPr>
            <w:tcW w:w="900" w:type="dxa"/>
            <w:noWrap/>
            <w:vAlign w:val="center"/>
          </w:tcPr>
          <w:p w:rsidR="008008F6" w:rsidRPr="009840AF" w:rsidRDefault="008008F6" w:rsidP="00853D15">
            <w:pPr>
              <w:jc w:val="center"/>
              <w:rPr>
                <w:sz w:val="18"/>
                <w:szCs w:val="18"/>
              </w:rPr>
            </w:pPr>
            <w:r w:rsidRPr="009840AF">
              <w:rPr>
                <w:sz w:val="18"/>
                <w:szCs w:val="18"/>
              </w:rPr>
              <w:t>11,3</w:t>
            </w:r>
          </w:p>
        </w:tc>
        <w:tc>
          <w:tcPr>
            <w:tcW w:w="900" w:type="dxa"/>
            <w:noWrap/>
            <w:vAlign w:val="center"/>
          </w:tcPr>
          <w:p w:rsidR="008008F6" w:rsidRPr="009840AF" w:rsidRDefault="008008F6" w:rsidP="00853D15">
            <w:pPr>
              <w:jc w:val="center"/>
              <w:rPr>
                <w:sz w:val="18"/>
                <w:szCs w:val="18"/>
              </w:rPr>
            </w:pPr>
            <w:r w:rsidRPr="009840AF">
              <w:rPr>
                <w:sz w:val="18"/>
                <w:szCs w:val="18"/>
              </w:rPr>
              <w:t>1,56</w:t>
            </w:r>
          </w:p>
        </w:tc>
        <w:tc>
          <w:tcPr>
            <w:tcW w:w="900" w:type="dxa"/>
            <w:noWrap/>
            <w:vAlign w:val="center"/>
          </w:tcPr>
          <w:p w:rsidR="008008F6" w:rsidRPr="009840AF" w:rsidRDefault="008008F6" w:rsidP="00853D15">
            <w:pPr>
              <w:jc w:val="center"/>
              <w:rPr>
                <w:sz w:val="18"/>
                <w:szCs w:val="18"/>
              </w:rPr>
            </w:pPr>
            <w:r w:rsidRPr="009840AF">
              <w:rPr>
                <w:sz w:val="18"/>
                <w:szCs w:val="18"/>
              </w:rPr>
              <w:t>82,48</w:t>
            </w:r>
          </w:p>
        </w:tc>
      </w:tr>
      <w:tr w:rsidR="008008F6" w:rsidRPr="009840AF" w:rsidTr="00853D15">
        <w:trPr>
          <w:trHeight w:val="170"/>
        </w:trPr>
        <w:tc>
          <w:tcPr>
            <w:tcW w:w="540" w:type="dxa"/>
          </w:tcPr>
          <w:p w:rsidR="008008F6" w:rsidRPr="009840AF" w:rsidRDefault="008008F6" w:rsidP="00853D15">
            <w:pPr>
              <w:jc w:val="center"/>
              <w:rPr>
                <w:sz w:val="18"/>
                <w:szCs w:val="18"/>
              </w:rPr>
            </w:pPr>
            <w:r w:rsidRPr="009840AF">
              <w:rPr>
                <w:sz w:val="18"/>
                <w:szCs w:val="18"/>
              </w:rPr>
              <w:t>19</w:t>
            </w:r>
          </w:p>
        </w:tc>
        <w:tc>
          <w:tcPr>
            <w:tcW w:w="1800" w:type="dxa"/>
          </w:tcPr>
          <w:p w:rsidR="008008F6" w:rsidRPr="009840AF" w:rsidRDefault="008008F6" w:rsidP="00853D15">
            <w:pPr>
              <w:rPr>
                <w:sz w:val="18"/>
                <w:szCs w:val="18"/>
              </w:rPr>
            </w:pPr>
            <w:proofErr w:type="spellStart"/>
            <w:r w:rsidRPr="009840AF">
              <w:rPr>
                <w:sz w:val="18"/>
                <w:szCs w:val="18"/>
              </w:rPr>
              <w:t>Верх-Нейвинское</w:t>
            </w:r>
            <w:proofErr w:type="spellEnd"/>
          </w:p>
        </w:tc>
        <w:tc>
          <w:tcPr>
            <w:tcW w:w="720" w:type="dxa"/>
            <w:vAlign w:val="center"/>
          </w:tcPr>
          <w:p w:rsidR="008008F6" w:rsidRPr="009840AF" w:rsidRDefault="008008F6" w:rsidP="00853D15">
            <w:pPr>
              <w:rPr>
                <w:sz w:val="18"/>
                <w:szCs w:val="18"/>
              </w:rPr>
            </w:pPr>
            <w:r w:rsidRPr="009840AF">
              <w:rPr>
                <w:sz w:val="18"/>
                <w:szCs w:val="18"/>
              </w:rPr>
              <w:t>261,5</w:t>
            </w:r>
          </w:p>
        </w:tc>
        <w:tc>
          <w:tcPr>
            <w:tcW w:w="900" w:type="dxa"/>
            <w:vAlign w:val="center"/>
          </w:tcPr>
          <w:p w:rsidR="008008F6" w:rsidRPr="009840AF" w:rsidRDefault="008008F6" w:rsidP="00853D15">
            <w:pPr>
              <w:rPr>
                <w:sz w:val="18"/>
                <w:szCs w:val="18"/>
              </w:rPr>
            </w:pPr>
            <w:r w:rsidRPr="009840AF">
              <w:rPr>
                <w:sz w:val="18"/>
                <w:szCs w:val="18"/>
              </w:rPr>
              <w:t>117</w:t>
            </w:r>
          </w:p>
        </w:tc>
        <w:tc>
          <w:tcPr>
            <w:tcW w:w="720" w:type="dxa"/>
            <w:vAlign w:val="center"/>
          </w:tcPr>
          <w:p w:rsidR="008008F6" w:rsidRPr="009840AF" w:rsidRDefault="008008F6" w:rsidP="00853D15">
            <w:pPr>
              <w:rPr>
                <w:sz w:val="18"/>
                <w:szCs w:val="18"/>
              </w:rPr>
            </w:pPr>
            <w:r w:rsidRPr="009840AF">
              <w:rPr>
                <w:sz w:val="18"/>
                <w:szCs w:val="18"/>
              </w:rPr>
              <w:t>263,3</w:t>
            </w:r>
          </w:p>
        </w:tc>
        <w:tc>
          <w:tcPr>
            <w:tcW w:w="1080" w:type="dxa"/>
            <w:vAlign w:val="center"/>
          </w:tcPr>
          <w:p w:rsidR="008008F6" w:rsidRPr="009840AF" w:rsidRDefault="008008F6" w:rsidP="00853D15">
            <w:pPr>
              <w:rPr>
                <w:sz w:val="18"/>
                <w:szCs w:val="18"/>
              </w:rPr>
            </w:pPr>
            <w:r w:rsidRPr="009840AF">
              <w:rPr>
                <w:sz w:val="18"/>
                <w:szCs w:val="18"/>
              </w:rPr>
              <w:t>181</w:t>
            </w:r>
          </w:p>
        </w:tc>
        <w:tc>
          <w:tcPr>
            <w:tcW w:w="720" w:type="dxa"/>
            <w:vAlign w:val="center"/>
          </w:tcPr>
          <w:p w:rsidR="008008F6" w:rsidRPr="009840AF" w:rsidRDefault="008008F6" w:rsidP="00853D15">
            <w:pPr>
              <w:rPr>
                <w:sz w:val="18"/>
                <w:szCs w:val="18"/>
              </w:rPr>
            </w:pPr>
            <w:r w:rsidRPr="009840AF">
              <w:rPr>
                <w:sz w:val="18"/>
                <w:szCs w:val="18"/>
              </w:rPr>
              <w:t>263,8</w:t>
            </w:r>
          </w:p>
        </w:tc>
        <w:tc>
          <w:tcPr>
            <w:tcW w:w="720" w:type="dxa"/>
            <w:vAlign w:val="center"/>
          </w:tcPr>
          <w:p w:rsidR="008008F6" w:rsidRPr="009840AF" w:rsidRDefault="008008F6" w:rsidP="00853D15">
            <w:pPr>
              <w:jc w:val="center"/>
              <w:rPr>
                <w:sz w:val="18"/>
                <w:szCs w:val="18"/>
              </w:rPr>
            </w:pPr>
            <w:r w:rsidRPr="009840AF">
              <w:rPr>
                <w:sz w:val="18"/>
                <w:szCs w:val="18"/>
              </w:rPr>
              <w:t>263,34</w:t>
            </w:r>
          </w:p>
        </w:tc>
        <w:tc>
          <w:tcPr>
            <w:tcW w:w="900" w:type="dxa"/>
            <w:noWrap/>
            <w:vAlign w:val="center"/>
          </w:tcPr>
          <w:p w:rsidR="008008F6" w:rsidRPr="009840AF" w:rsidRDefault="008008F6" w:rsidP="00853D15">
            <w:pPr>
              <w:jc w:val="center"/>
              <w:rPr>
                <w:sz w:val="18"/>
                <w:szCs w:val="18"/>
              </w:rPr>
            </w:pPr>
            <w:r w:rsidRPr="009840AF">
              <w:rPr>
                <w:sz w:val="18"/>
                <w:szCs w:val="18"/>
              </w:rPr>
              <w:t>182,26</w:t>
            </w:r>
          </w:p>
        </w:tc>
        <w:tc>
          <w:tcPr>
            <w:tcW w:w="900" w:type="dxa"/>
            <w:noWrap/>
            <w:vAlign w:val="center"/>
          </w:tcPr>
          <w:p w:rsidR="008008F6" w:rsidRPr="009840AF" w:rsidRDefault="008008F6" w:rsidP="00853D15">
            <w:pPr>
              <w:jc w:val="center"/>
              <w:rPr>
                <w:sz w:val="18"/>
                <w:szCs w:val="18"/>
              </w:rPr>
            </w:pPr>
            <w:r w:rsidRPr="009840AF">
              <w:rPr>
                <w:sz w:val="18"/>
                <w:szCs w:val="18"/>
              </w:rPr>
              <w:t>1</w:t>
            </w:r>
          </w:p>
        </w:tc>
        <w:tc>
          <w:tcPr>
            <w:tcW w:w="900" w:type="dxa"/>
            <w:noWrap/>
            <w:vAlign w:val="center"/>
          </w:tcPr>
          <w:p w:rsidR="008008F6" w:rsidRPr="009840AF" w:rsidRDefault="008008F6" w:rsidP="00853D15">
            <w:pPr>
              <w:jc w:val="center"/>
              <w:rPr>
                <w:sz w:val="18"/>
                <w:szCs w:val="18"/>
              </w:rPr>
            </w:pPr>
            <w:r w:rsidRPr="009840AF">
              <w:rPr>
                <w:sz w:val="18"/>
                <w:szCs w:val="18"/>
              </w:rPr>
              <w:t>100,7</w:t>
            </w:r>
          </w:p>
        </w:tc>
      </w:tr>
      <w:tr w:rsidR="008008F6" w:rsidRPr="009840AF" w:rsidTr="00853D15">
        <w:trPr>
          <w:trHeight w:val="170"/>
        </w:trPr>
        <w:tc>
          <w:tcPr>
            <w:tcW w:w="540" w:type="dxa"/>
            <w:noWrap/>
          </w:tcPr>
          <w:p w:rsidR="008008F6" w:rsidRPr="009840AF" w:rsidRDefault="008008F6" w:rsidP="00853D15">
            <w:pPr>
              <w:jc w:val="center"/>
              <w:rPr>
                <w:sz w:val="18"/>
                <w:szCs w:val="18"/>
              </w:rPr>
            </w:pPr>
            <w:r w:rsidRPr="009840AF">
              <w:rPr>
                <w:sz w:val="18"/>
                <w:szCs w:val="18"/>
              </w:rPr>
              <w:t>20</w:t>
            </w:r>
          </w:p>
        </w:tc>
        <w:tc>
          <w:tcPr>
            <w:tcW w:w="1800" w:type="dxa"/>
          </w:tcPr>
          <w:p w:rsidR="008008F6" w:rsidRPr="009840AF" w:rsidRDefault="008008F6" w:rsidP="00853D15">
            <w:pPr>
              <w:rPr>
                <w:sz w:val="18"/>
                <w:szCs w:val="18"/>
              </w:rPr>
            </w:pPr>
            <w:proofErr w:type="spellStart"/>
            <w:r w:rsidRPr="009840AF">
              <w:rPr>
                <w:sz w:val="18"/>
                <w:szCs w:val="18"/>
              </w:rPr>
              <w:t>Аятское</w:t>
            </w:r>
            <w:proofErr w:type="spellEnd"/>
          </w:p>
        </w:tc>
        <w:tc>
          <w:tcPr>
            <w:tcW w:w="720" w:type="dxa"/>
            <w:vAlign w:val="center"/>
          </w:tcPr>
          <w:p w:rsidR="008008F6" w:rsidRPr="009840AF" w:rsidRDefault="008008F6" w:rsidP="00853D15">
            <w:pPr>
              <w:rPr>
                <w:sz w:val="18"/>
                <w:szCs w:val="18"/>
              </w:rPr>
            </w:pPr>
            <w:r w:rsidRPr="009840AF">
              <w:rPr>
                <w:sz w:val="18"/>
                <w:szCs w:val="18"/>
              </w:rPr>
              <w:t>235,3</w:t>
            </w:r>
          </w:p>
        </w:tc>
        <w:tc>
          <w:tcPr>
            <w:tcW w:w="900" w:type="dxa"/>
            <w:vAlign w:val="center"/>
          </w:tcPr>
          <w:p w:rsidR="008008F6" w:rsidRPr="009840AF" w:rsidRDefault="008008F6" w:rsidP="00853D15">
            <w:pPr>
              <w:rPr>
                <w:sz w:val="18"/>
                <w:szCs w:val="18"/>
              </w:rPr>
            </w:pPr>
            <w:r w:rsidRPr="009840AF">
              <w:rPr>
                <w:sz w:val="18"/>
                <w:szCs w:val="18"/>
              </w:rPr>
              <w:t>75,3</w:t>
            </w:r>
          </w:p>
        </w:tc>
        <w:tc>
          <w:tcPr>
            <w:tcW w:w="720" w:type="dxa"/>
            <w:vAlign w:val="center"/>
          </w:tcPr>
          <w:p w:rsidR="008008F6" w:rsidRPr="009840AF" w:rsidRDefault="008008F6" w:rsidP="00853D15">
            <w:pPr>
              <w:rPr>
                <w:sz w:val="18"/>
                <w:szCs w:val="18"/>
              </w:rPr>
            </w:pPr>
            <w:r w:rsidRPr="009840AF">
              <w:rPr>
                <w:sz w:val="18"/>
                <w:szCs w:val="18"/>
              </w:rPr>
              <w:t>236,6</w:t>
            </w:r>
          </w:p>
        </w:tc>
        <w:tc>
          <w:tcPr>
            <w:tcW w:w="1080" w:type="dxa"/>
            <w:vAlign w:val="center"/>
          </w:tcPr>
          <w:p w:rsidR="008008F6" w:rsidRPr="009840AF" w:rsidRDefault="008008F6" w:rsidP="00853D15">
            <w:pPr>
              <w:rPr>
                <w:sz w:val="18"/>
                <w:szCs w:val="18"/>
              </w:rPr>
            </w:pPr>
            <w:r w:rsidRPr="009840AF">
              <w:rPr>
                <w:sz w:val="18"/>
                <w:szCs w:val="18"/>
              </w:rPr>
              <w:t>137,2</w:t>
            </w:r>
          </w:p>
        </w:tc>
        <w:tc>
          <w:tcPr>
            <w:tcW w:w="720" w:type="dxa"/>
            <w:vAlign w:val="center"/>
          </w:tcPr>
          <w:p w:rsidR="008008F6" w:rsidRPr="009840AF" w:rsidRDefault="008008F6" w:rsidP="00853D15">
            <w:pPr>
              <w:rPr>
                <w:sz w:val="18"/>
                <w:szCs w:val="18"/>
              </w:rPr>
            </w:pPr>
            <w:r w:rsidRPr="009840AF">
              <w:rPr>
                <w:sz w:val="18"/>
                <w:szCs w:val="18"/>
              </w:rPr>
              <w:t>237,1</w:t>
            </w:r>
          </w:p>
        </w:tc>
        <w:tc>
          <w:tcPr>
            <w:tcW w:w="720" w:type="dxa"/>
            <w:vAlign w:val="center"/>
          </w:tcPr>
          <w:p w:rsidR="008008F6" w:rsidRPr="009840AF" w:rsidRDefault="008008F6" w:rsidP="00853D15">
            <w:pPr>
              <w:jc w:val="center"/>
              <w:rPr>
                <w:sz w:val="18"/>
                <w:szCs w:val="18"/>
              </w:rPr>
            </w:pPr>
            <w:r w:rsidRPr="009840AF">
              <w:rPr>
                <w:sz w:val="18"/>
                <w:szCs w:val="18"/>
              </w:rPr>
              <w:t>236,59</w:t>
            </w:r>
          </w:p>
        </w:tc>
        <w:tc>
          <w:tcPr>
            <w:tcW w:w="900" w:type="dxa"/>
            <w:noWrap/>
            <w:vAlign w:val="center"/>
          </w:tcPr>
          <w:p w:rsidR="008008F6" w:rsidRPr="009840AF" w:rsidRDefault="008008F6" w:rsidP="00853D15">
            <w:pPr>
              <w:jc w:val="center"/>
              <w:rPr>
                <w:sz w:val="18"/>
                <w:szCs w:val="18"/>
              </w:rPr>
            </w:pPr>
            <w:r w:rsidRPr="009840AF">
              <w:rPr>
                <w:sz w:val="18"/>
                <w:szCs w:val="18"/>
              </w:rPr>
              <w:t>136,7</w:t>
            </w:r>
          </w:p>
        </w:tc>
        <w:tc>
          <w:tcPr>
            <w:tcW w:w="900" w:type="dxa"/>
            <w:noWrap/>
            <w:vAlign w:val="center"/>
          </w:tcPr>
          <w:p w:rsidR="008008F6" w:rsidRPr="009840AF" w:rsidRDefault="008008F6" w:rsidP="00853D15">
            <w:pPr>
              <w:jc w:val="center"/>
              <w:rPr>
                <w:sz w:val="18"/>
                <w:szCs w:val="18"/>
              </w:rPr>
            </w:pPr>
            <w:r w:rsidRPr="009840AF">
              <w:rPr>
                <w:sz w:val="18"/>
                <w:szCs w:val="18"/>
              </w:rPr>
              <w:t>2</w:t>
            </w:r>
          </w:p>
        </w:tc>
        <w:tc>
          <w:tcPr>
            <w:tcW w:w="900" w:type="dxa"/>
            <w:noWrap/>
            <w:vAlign w:val="center"/>
          </w:tcPr>
          <w:p w:rsidR="008008F6" w:rsidRPr="009840AF" w:rsidRDefault="008008F6" w:rsidP="00853D15">
            <w:pPr>
              <w:jc w:val="center"/>
              <w:rPr>
                <w:sz w:val="18"/>
                <w:szCs w:val="18"/>
              </w:rPr>
            </w:pPr>
            <w:r w:rsidRPr="009840AF">
              <w:rPr>
                <w:sz w:val="18"/>
                <w:szCs w:val="18"/>
              </w:rPr>
              <w:t>99,64</w:t>
            </w:r>
          </w:p>
        </w:tc>
      </w:tr>
      <w:tr w:rsidR="008008F6" w:rsidRPr="009840AF" w:rsidTr="00853D15">
        <w:trPr>
          <w:trHeight w:val="170"/>
        </w:trPr>
        <w:tc>
          <w:tcPr>
            <w:tcW w:w="540" w:type="dxa"/>
            <w:noWrap/>
          </w:tcPr>
          <w:p w:rsidR="008008F6" w:rsidRPr="009840AF" w:rsidRDefault="008008F6" w:rsidP="00853D15">
            <w:pPr>
              <w:jc w:val="center"/>
              <w:rPr>
                <w:sz w:val="18"/>
                <w:szCs w:val="18"/>
              </w:rPr>
            </w:pPr>
            <w:r w:rsidRPr="009840AF">
              <w:rPr>
                <w:sz w:val="18"/>
                <w:szCs w:val="18"/>
              </w:rPr>
              <w:t>21</w:t>
            </w:r>
          </w:p>
        </w:tc>
        <w:tc>
          <w:tcPr>
            <w:tcW w:w="1800" w:type="dxa"/>
          </w:tcPr>
          <w:p w:rsidR="008008F6" w:rsidRPr="009840AF" w:rsidRDefault="008008F6" w:rsidP="00853D15">
            <w:pPr>
              <w:rPr>
                <w:sz w:val="18"/>
                <w:szCs w:val="18"/>
              </w:rPr>
            </w:pPr>
            <w:proofErr w:type="spellStart"/>
            <w:r w:rsidRPr="009840AF">
              <w:rPr>
                <w:sz w:val="18"/>
                <w:szCs w:val="18"/>
              </w:rPr>
              <w:t>Нейво-Рудянское</w:t>
            </w:r>
            <w:proofErr w:type="spellEnd"/>
          </w:p>
        </w:tc>
        <w:tc>
          <w:tcPr>
            <w:tcW w:w="720" w:type="dxa"/>
            <w:vAlign w:val="center"/>
          </w:tcPr>
          <w:p w:rsidR="008008F6" w:rsidRPr="009840AF" w:rsidRDefault="008008F6" w:rsidP="00853D15">
            <w:pPr>
              <w:rPr>
                <w:sz w:val="18"/>
                <w:szCs w:val="18"/>
              </w:rPr>
            </w:pPr>
            <w:r w:rsidRPr="009840AF">
              <w:rPr>
                <w:sz w:val="18"/>
                <w:szCs w:val="18"/>
              </w:rPr>
              <w:t>247,7</w:t>
            </w:r>
          </w:p>
        </w:tc>
        <w:tc>
          <w:tcPr>
            <w:tcW w:w="900" w:type="dxa"/>
            <w:vAlign w:val="center"/>
          </w:tcPr>
          <w:p w:rsidR="008008F6" w:rsidRPr="009840AF" w:rsidRDefault="008008F6" w:rsidP="00853D15">
            <w:pPr>
              <w:rPr>
                <w:sz w:val="18"/>
                <w:szCs w:val="18"/>
              </w:rPr>
            </w:pPr>
            <w:r w:rsidRPr="009840AF">
              <w:rPr>
                <w:sz w:val="18"/>
                <w:szCs w:val="18"/>
              </w:rPr>
              <w:t>-</w:t>
            </w:r>
          </w:p>
        </w:tc>
        <w:tc>
          <w:tcPr>
            <w:tcW w:w="720" w:type="dxa"/>
            <w:vAlign w:val="center"/>
          </w:tcPr>
          <w:p w:rsidR="008008F6" w:rsidRPr="009840AF" w:rsidRDefault="008008F6" w:rsidP="00853D15">
            <w:pPr>
              <w:rPr>
                <w:sz w:val="18"/>
                <w:szCs w:val="18"/>
              </w:rPr>
            </w:pPr>
            <w:r w:rsidRPr="009840AF">
              <w:rPr>
                <w:sz w:val="18"/>
                <w:szCs w:val="18"/>
              </w:rPr>
              <w:t>248,2</w:t>
            </w:r>
          </w:p>
        </w:tc>
        <w:tc>
          <w:tcPr>
            <w:tcW w:w="1080" w:type="dxa"/>
            <w:vAlign w:val="center"/>
          </w:tcPr>
          <w:p w:rsidR="008008F6" w:rsidRPr="009840AF" w:rsidRDefault="008008F6" w:rsidP="00853D15">
            <w:pPr>
              <w:rPr>
                <w:sz w:val="18"/>
                <w:szCs w:val="18"/>
              </w:rPr>
            </w:pPr>
            <w:r w:rsidRPr="009840AF">
              <w:rPr>
                <w:sz w:val="18"/>
                <w:szCs w:val="18"/>
              </w:rPr>
              <w:t>5,7</w:t>
            </w:r>
          </w:p>
        </w:tc>
        <w:tc>
          <w:tcPr>
            <w:tcW w:w="720" w:type="dxa"/>
            <w:vAlign w:val="center"/>
          </w:tcPr>
          <w:p w:rsidR="008008F6" w:rsidRPr="009840AF" w:rsidRDefault="008008F6" w:rsidP="00853D15">
            <w:pPr>
              <w:rPr>
                <w:sz w:val="18"/>
                <w:szCs w:val="18"/>
              </w:rPr>
            </w:pPr>
            <w:r w:rsidRPr="009840AF">
              <w:rPr>
                <w:sz w:val="18"/>
                <w:szCs w:val="18"/>
              </w:rPr>
              <w:t>249,8</w:t>
            </w:r>
          </w:p>
        </w:tc>
        <w:tc>
          <w:tcPr>
            <w:tcW w:w="720" w:type="dxa"/>
            <w:vAlign w:val="center"/>
          </w:tcPr>
          <w:p w:rsidR="008008F6" w:rsidRPr="009840AF" w:rsidRDefault="008008F6" w:rsidP="00853D15">
            <w:pPr>
              <w:jc w:val="center"/>
              <w:rPr>
                <w:sz w:val="18"/>
                <w:szCs w:val="18"/>
              </w:rPr>
            </w:pPr>
            <w:r w:rsidRPr="009840AF">
              <w:rPr>
                <w:sz w:val="18"/>
                <w:szCs w:val="18"/>
              </w:rPr>
              <w:t>248,26</w:t>
            </w:r>
          </w:p>
        </w:tc>
        <w:tc>
          <w:tcPr>
            <w:tcW w:w="900" w:type="dxa"/>
            <w:noWrap/>
            <w:vAlign w:val="center"/>
          </w:tcPr>
          <w:p w:rsidR="008008F6" w:rsidRPr="009840AF" w:rsidRDefault="008008F6" w:rsidP="00853D15">
            <w:pPr>
              <w:jc w:val="center"/>
              <w:rPr>
                <w:sz w:val="18"/>
                <w:szCs w:val="18"/>
              </w:rPr>
            </w:pPr>
            <w:r w:rsidRPr="009840AF">
              <w:rPr>
                <w:sz w:val="18"/>
                <w:szCs w:val="18"/>
              </w:rPr>
              <w:t>6,01</w:t>
            </w:r>
          </w:p>
        </w:tc>
        <w:tc>
          <w:tcPr>
            <w:tcW w:w="900" w:type="dxa"/>
            <w:noWrap/>
            <w:vAlign w:val="center"/>
          </w:tcPr>
          <w:p w:rsidR="008008F6" w:rsidRPr="009840AF" w:rsidRDefault="008008F6" w:rsidP="00853D15">
            <w:pPr>
              <w:jc w:val="center"/>
              <w:rPr>
                <w:sz w:val="18"/>
                <w:szCs w:val="18"/>
              </w:rPr>
            </w:pPr>
            <w:r w:rsidRPr="009840AF">
              <w:rPr>
                <w:sz w:val="18"/>
                <w:szCs w:val="18"/>
              </w:rPr>
              <w:t>2</w:t>
            </w:r>
          </w:p>
        </w:tc>
        <w:tc>
          <w:tcPr>
            <w:tcW w:w="900" w:type="dxa"/>
            <w:noWrap/>
            <w:vAlign w:val="center"/>
          </w:tcPr>
          <w:p w:rsidR="008008F6" w:rsidRPr="009840AF" w:rsidRDefault="008008F6" w:rsidP="00853D15">
            <w:pPr>
              <w:jc w:val="center"/>
              <w:rPr>
                <w:sz w:val="18"/>
                <w:szCs w:val="18"/>
              </w:rPr>
            </w:pPr>
            <w:r w:rsidRPr="009840AF">
              <w:rPr>
                <w:sz w:val="18"/>
                <w:szCs w:val="18"/>
              </w:rPr>
              <w:t>105,44</w:t>
            </w:r>
          </w:p>
        </w:tc>
      </w:tr>
      <w:tr w:rsidR="008008F6" w:rsidRPr="009840AF" w:rsidTr="00853D15">
        <w:trPr>
          <w:trHeight w:val="170"/>
        </w:trPr>
        <w:tc>
          <w:tcPr>
            <w:tcW w:w="540" w:type="dxa"/>
          </w:tcPr>
          <w:p w:rsidR="008008F6" w:rsidRPr="009840AF" w:rsidRDefault="008008F6" w:rsidP="00853D15">
            <w:pPr>
              <w:jc w:val="center"/>
              <w:rPr>
                <w:sz w:val="18"/>
                <w:szCs w:val="18"/>
              </w:rPr>
            </w:pPr>
            <w:r w:rsidRPr="009840AF">
              <w:rPr>
                <w:sz w:val="18"/>
                <w:szCs w:val="18"/>
              </w:rPr>
              <w:t>22</w:t>
            </w:r>
          </w:p>
        </w:tc>
        <w:tc>
          <w:tcPr>
            <w:tcW w:w="1800" w:type="dxa"/>
          </w:tcPr>
          <w:p w:rsidR="008008F6" w:rsidRPr="009840AF" w:rsidRDefault="008008F6" w:rsidP="00853D15">
            <w:pPr>
              <w:rPr>
                <w:sz w:val="18"/>
                <w:szCs w:val="18"/>
              </w:rPr>
            </w:pPr>
            <w:proofErr w:type="spellStart"/>
            <w:r w:rsidRPr="009840AF">
              <w:rPr>
                <w:sz w:val="18"/>
                <w:szCs w:val="18"/>
              </w:rPr>
              <w:t>Невьянское</w:t>
            </w:r>
            <w:proofErr w:type="spellEnd"/>
            <w:r w:rsidRPr="009840AF">
              <w:rPr>
                <w:sz w:val="18"/>
                <w:szCs w:val="18"/>
              </w:rPr>
              <w:t xml:space="preserve"> </w:t>
            </w:r>
          </w:p>
        </w:tc>
        <w:tc>
          <w:tcPr>
            <w:tcW w:w="720" w:type="dxa"/>
            <w:vAlign w:val="center"/>
          </w:tcPr>
          <w:p w:rsidR="008008F6" w:rsidRPr="009840AF" w:rsidRDefault="008008F6" w:rsidP="00853D15">
            <w:pPr>
              <w:rPr>
                <w:sz w:val="18"/>
                <w:szCs w:val="18"/>
              </w:rPr>
            </w:pPr>
            <w:r w:rsidRPr="009840AF">
              <w:rPr>
                <w:sz w:val="18"/>
                <w:szCs w:val="18"/>
              </w:rPr>
              <w:t>234,8</w:t>
            </w:r>
          </w:p>
        </w:tc>
        <w:tc>
          <w:tcPr>
            <w:tcW w:w="900" w:type="dxa"/>
            <w:vAlign w:val="center"/>
          </w:tcPr>
          <w:p w:rsidR="008008F6" w:rsidRPr="009840AF" w:rsidRDefault="008008F6" w:rsidP="00853D15">
            <w:pPr>
              <w:rPr>
                <w:sz w:val="18"/>
                <w:szCs w:val="18"/>
              </w:rPr>
            </w:pPr>
            <w:r w:rsidRPr="009840AF">
              <w:rPr>
                <w:sz w:val="18"/>
                <w:szCs w:val="18"/>
              </w:rPr>
              <w:t>13</w:t>
            </w:r>
          </w:p>
        </w:tc>
        <w:tc>
          <w:tcPr>
            <w:tcW w:w="720" w:type="dxa"/>
            <w:vAlign w:val="center"/>
          </w:tcPr>
          <w:p w:rsidR="008008F6" w:rsidRPr="009840AF" w:rsidRDefault="008008F6" w:rsidP="00853D15">
            <w:pPr>
              <w:rPr>
                <w:sz w:val="18"/>
                <w:szCs w:val="18"/>
              </w:rPr>
            </w:pPr>
            <w:r w:rsidRPr="009840AF">
              <w:rPr>
                <w:sz w:val="18"/>
                <w:szCs w:val="18"/>
              </w:rPr>
              <w:t>236,6</w:t>
            </w:r>
          </w:p>
        </w:tc>
        <w:tc>
          <w:tcPr>
            <w:tcW w:w="1080" w:type="dxa"/>
            <w:vAlign w:val="center"/>
          </w:tcPr>
          <w:p w:rsidR="008008F6" w:rsidRPr="009840AF" w:rsidRDefault="008008F6" w:rsidP="00853D15">
            <w:pPr>
              <w:rPr>
                <w:sz w:val="18"/>
                <w:szCs w:val="18"/>
              </w:rPr>
            </w:pPr>
            <w:r w:rsidRPr="009840AF">
              <w:rPr>
                <w:sz w:val="18"/>
                <w:szCs w:val="18"/>
              </w:rPr>
              <w:t>25,6</w:t>
            </w:r>
          </w:p>
        </w:tc>
        <w:tc>
          <w:tcPr>
            <w:tcW w:w="720" w:type="dxa"/>
            <w:vAlign w:val="center"/>
          </w:tcPr>
          <w:p w:rsidR="008008F6" w:rsidRPr="009840AF" w:rsidRDefault="008008F6" w:rsidP="00853D15">
            <w:pPr>
              <w:rPr>
                <w:sz w:val="18"/>
                <w:szCs w:val="18"/>
              </w:rPr>
            </w:pPr>
            <w:r w:rsidRPr="009840AF">
              <w:rPr>
                <w:sz w:val="18"/>
                <w:szCs w:val="18"/>
              </w:rPr>
              <w:t>237,5</w:t>
            </w:r>
          </w:p>
        </w:tc>
        <w:tc>
          <w:tcPr>
            <w:tcW w:w="720" w:type="dxa"/>
            <w:vAlign w:val="center"/>
          </w:tcPr>
          <w:p w:rsidR="008008F6" w:rsidRPr="009840AF" w:rsidRDefault="008008F6" w:rsidP="00853D15">
            <w:pPr>
              <w:jc w:val="center"/>
              <w:rPr>
                <w:sz w:val="18"/>
                <w:szCs w:val="18"/>
              </w:rPr>
            </w:pPr>
            <w:r w:rsidRPr="009840AF">
              <w:rPr>
                <w:sz w:val="18"/>
                <w:szCs w:val="18"/>
              </w:rPr>
              <w:t>236,60</w:t>
            </w:r>
          </w:p>
        </w:tc>
        <w:tc>
          <w:tcPr>
            <w:tcW w:w="900" w:type="dxa"/>
            <w:vAlign w:val="center"/>
          </w:tcPr>
          <w:p w:rsidR="008008F6" w:rsidRPr="009840AF" w:rsidRDefault="008008F6" w:rsidP="00853D15">
            <w:pPr>
              <w:jc w:val="center"/>
              <w:rPr>
                <w:sz w:val="18"/>
                <w:szCs w:val="18"/>
              </w:rPr>
            </w:pPr>
            <w:r w:rsidRPr="009840AF">
              <w:rPr>
                <w:sz w:val="18"/>
                <w:szCs w:val="18"/>
              </w:rPr>
              <w:t>25,6</w:t>
            </w:r>
          </w:p>
        </w:tc>
        <w:tc>
          <w:tcPr>
            <w:tcW w:w="900" w:type="dxa"/>
            <w:noWrap/>
            <w:vAlign w:val="center"/>
          </w:tcPr>
          <w:p w:rsidR="008008F6" w:rsidRPr="009840AF" w:rsidRDefault="008008F6" w:rsidP="00853D15">
            <w:pPr>
              <w:jc w:val="center"/>
              <w:rPr>
                <w:sz w:val="18"/>
                <w:szCs w:val="18"/>
              </w:rPr>
            </w:pPr>
            <w:r w:rsidRPr="009840AF">
              <w:rPr>
                <w:sz w:val="18"/>
                <w:szCs w:val="18"/>
              </w:rPr>
              <w:t>2,74</w:t>
            </w:r>
          </w:p>
        </w:tc>
        <w:tc>
          <w:tcPr>
            <w:tcW w:w="900" w:type="dxa"/>
            <w:noWrap/>
            <w:vAlign w:val="center"/>
          </w:tcPr>
          <w:p w:rsidR="008008F6" w:rsidRPr="009840AF" w:rsidRDefault="008008F6" w:rsidP="00853D15">
            <w:pPr>
              <w:jc w:val="center"/>
              <w:rPr>
                <w:sz w:val="18"/>
                <w:szCs w:val="18"/>
              </w:rPr>
            </w:pPr>
            <w:r w:rsidRPr="009840AF">
              <w:rPr>
                <w:sz w:val="18"/>
                <w:szCs w:val="18"/>
              </w:rPr>
              <w:t>100</w:t>
            </w:r>
          </w:p>
        </w:tc>
      </w:tr>
      <w:tr w:rsidR="008008F6" w:rsidRPr="009840AF" w:rsidTr="00853D15">
        <w:trPr>
          <w:trHeight w:val="170"/>
        </w:trPr>
        <w:tc>
          <w:tcPr>
            <w:tcW w:w="540" w:type="dxa"/>
            <w:noWrap/>
          </w:tcPr>
          <w:p w:rsidR="008008F6" w:rsidRPr="009840AF" w:rsidRDefault="008008F6" w:rsidP="00853D15">
            <w:pPr>
              <w:jc w:val="center"/>
              <w:rPr>
                <w:sz w:val="18"/>
                <w:szCs w:val="18"/>
              </w:rPr>
            </w:pPr>
            <w:r w:rsidRPr="009840AF">
              <w:rPr>
                <w:sz w:val="18"/>
                <w:szCs w:val="18"/>
              </w:rPr>
              <w:t>23</w:t>
            </w:r>
          </w:p>
        </w:tc>
        <w:tc>
          <w:tcPr>
            <w:tcW w:w="1800" w:type="dxa"/>
          </w:tcPr>
          <w:p w:rsidR="008008F6" w:rsidRPr="009840AF" w:rsidRDefault="008008F6" w:rsidP="00853D15">
            <w:pPr>
              <w:rPr>
                <w:sz w:val="18"/>
                <w:szCs w:val="18"/>
              </w:rPr>
            </w:pPr>
            <w:proofErr w:type="spellStart"/>
            <w:r w:rsidRPr="009840AF">
              <w:rPr>
                <w:sz w:val="18"/>
                <w:szCs w:val="18"/>
              </w:rPr>
              <w:t>Краснотурьинское</w:t>
            </w:r>
            <w:proofErr w:type="spellEnd"/>
          </w:p>
        </w:tc>
        <w:tc>
          <w:tcPr>
            <w:tcW w:w="720" w:type="dxa"/>
            <w:vAlign w:val="center"/>
          </w:tcPr>
          <w:p w:rsidR="008008F6" w:rsidRPr="009840AF" w:rsidRDefault="008008F6" w:rsidP="00853D15">
            <w:pPr>
              <w:rPr>
                <w:sz w:val="18"/>
                <w:szCs w:val="18"/>
              </w:rPr>
            </w:pPr>
            <w:r w:rsidRPr="009840AF">
              <w:rPr>
                <w:sz w:val="18"/>
                <w:szCs w:val="18"/>
              </w:rPr>
              <w:t>167,5</w:t>
            </w:r>
          </w:p>
        </w:tc>
        <w:tc>
          <w:tcPr>
            <w:tcW w:w="900" w:type="dxa"/>
            <w:vAlign w:val="center"/>
          </w:tcPr>
          <w:p w:rsidR="008008F6" w:rsidRPr="009840AF" w:rsidRDefault="008008F6" w:rsidP="00853D15">
            <w:pPr>
              <w:rPr>
                <w:sz w:val="18"/>
                <w:szCs w:val="18"/>
              </w:rPr>
            </w:pPr>
            <w:r w:rsidRPr="009840AF">
              <w:rPr>
                <w:sz w:val="18"/>
                <w:szCs w:val="18"/>
              </w:rPr>
              <w:t>1,3</w:t>
            </w:r>
          </w:p>
        </w:tc>
        <w:tc>
          <w:tcPr>
            <w:tcW w:w="720" w:type="dxa"/>
            <w:vAlign w:val="center"/>
          </w:tcPr>
          <w:p w:rsidR="008008F6" w:rsidRPr="009840AF" w:rsidRDefault="008008F6" w:rsidP="00853D15">
            <w:pPr>
              <w:rPr>
                <w:sz w:val="18"/>
                <w:szCs w:val="18"/>
              </w:rPr>
            </w:pPr>
            <w:r w:rsidRPr="009840AF">
              <w:rPr>
                <w:sz w:val="18"/>
                <w:szCs w:val="18"/>
              </w:rPr>
              <w:t>175,5</w:t>
            </w:r>
          </w:p>
        </w:tc>
        <w:tc>
          <w:tcPr>
            <w:tcW w:w="1080" w:type="dxa"/>
            <w:vAlign w:val="center"/>
          </w:tcPr>
          <w:p w:rsidR="008008F6" w:rsidRPr="009840AF" w:rsidRDefault="008008F6" w:rsidP="00853D15">
            <w:pPr>
              <w:rPr>
                <w:sz w:val="18"/>
                <w:szCs w:val="18"/>
              </w:rPr>
            </w:pPr>
            <w:r w:rsidRPr="009840AF">
              <w:rPr>
                <w:sz w:val="18"/>
                <w:szCs w:val="18"/>
              </w:rPr>
              <w:t>24,3</w:t>
            </w:r>
          </w:p>
        </w:tc>
        <w:tc>
          <w:tcPr>
            <w:tcW w:w="720" w:type="dxa"/>
            <w:vAlign w:val="center"/>
          </w:tcPr>
          <w:p w:rsidR="008008F6" w:rsidRPr="009840AF" w:rsidRDefault="008008F6" w:rsidP="00853D15">
            <w:pPr>
              <w:rPr>
                <w:sz w:val="18"/>
                <w:szCs w:val="18"/>
              </w:rPr>
            </w:pPr>
            <w:r w:rsidRPr="009840AF">
              <w:rPr>
                <w:sz w:val="18"/>
                <w:szCs w:val="18"/>
              </w:rPr>
              <w:t>175,8</w:t>
            </w:r>
          </w:p>
        </w:tc>
        <w:tc>
          <w:tcPr>
            <w:tcW w:w="720" w:type="dxa"/>
            <w:vAlign w:val="center"/>
          </w:tcPr>
          <w:p w:rsidR="008008F6" w:rsidRPr="009840AF" w:rsidRDefault="008008F6" w:rsidP="00853D15">
            <w:pPr>
              <w:jc w:val="center"/>
              <w:rPr>
                <w:sz w:val="18"/>
                <w:szCs w:val="18"/>
              </w:rPr>
            </w:pPr>
            <w:r w:rsidRPr="009840AF">
              <w:rPr>
                <w:sz w:val="18"/>
                <w:szCs w:val="18"/>
              </w:rPr>
              <w:t>175,43</w:t>
            </w:r>
          </w:p>
        </w:tc>
        <w:tc>
          <w:tcPr>
            <w:tcW w:w="900" w:type="dxa"/>
            <w:vAlign w:val="center"/>
          </w:tcPr>
          <w:p w:rsidR="008008F6" w:rsidRPr="009840AF" w:rsidRDefault="008008F6" w:rsidP="00853D15">
            <w:pPr>
              <w:jc w:val="center"/>
              <w:rPr>
                <w:sz w:val="18"/>
                <w:szCs w:val="18"/>
              </w:rPr>
            </w:pPr>
            <w:r w:rsidRPr="009840AF">
              <w:rPr>
                <w:sz w:val="18"/>
                <w:szCs w:val="18"/>
              </w:rPr>
              <w:t>21,95</w:t>
            </w:r>
          </w:p>
        </w:tc>
        <w:tc>
          <w:tcPr>
            <w:tcW w:w="900" w:type="dxa"/>
            <w:noWrap/>
            <w:vAlign w:val="center"/>
          </w:tcPr>
          <w:p w:rsidR="008008F6" w:rsidRPr="009840AF" w:rsidRDefault="008008F6" w:rsidP="00853D15">
            <w:pPr>
              <w:jc w:val="center"/>
              <w:rPr>
                <w:sz w:val="18"/>
                <w:szCs w:val="18"/>
              </w:rPr>
            </w:pPr>
            <w:r w:rsidRPr="009840AF">
              <w:rPr>
                <w:sz w:val="18"/>
                <w:szCs w:val="18"/>
              </w:rPr>
              <w:t>6,02</w:t>
            </w:r>
          </w:p>
        </w:tc>
        <w:tc>
          <w:tcPr>
            <w:tcW w:w="900" w:type="dxa"/>
            <w:noWrap/>
            <w:vAlign w:val="center"/>
          </w:tcPr>
          <w:p w:rsidR="008008F6" w:rsidRPr="009840AF" w:rsidRDefault="008008F6" w:rsidP="00853D15">
            <w:pPr>
              <w:jc w:val="center"/>
              <w:rPr>
                <w:sz w:val="18"/>
                <w:szCs w:val="18"/>
              </w:rPr>
            </w:pPr>
            <w:r w:rsidRPr="009840AF">
              <w:rPr>
                <w:sz w:val="18"/>
                <w:szCs w:val="18"/>
              </w:rPr>
              <w:t>90,33</w:t>
            </w:r>
          </w:p>
        </w:tc>
      </w:tr>
      <w:tr w:rsidR="008008F6" w:rsidRPr="009840AF" w:rsidTr="00853D15">
        <w:trPr>
          <w:trHeight w:val="170"/>
        </w:trPr>
        <w:tc>
          <w:tcPr>
            <w:tcW w:w="540" w:type="dxa"/>
            <w:noWrap/>
          </w:tcPr>
          <w:p w:rsidR="008008F6" w:rsidRPr="009840AF" w:rsidRDefault="008008F6" w:rsidP="00853D15">
            <w:pPr>
              <w:jc w:val="center"/>
              <w:rPr>
                <w:sz w:val="18"/>
                <w:szCs w:val="18"/>
              </w:rPr>
            </w:pPr>
            <w:r w:rsidRPr="009840AF">
              <w:rPr>
                <w:sz w:val="18"/>
                <w:szCs w:val="18"/>
              </w:rPr>
              <w:t>24</w:t>
            </w:r>
          </w:p>
        </w:tc>
        <w:tc>
          <w:tcPr>
            <w:tcW w:w="1800" w:type="dxa"/>
          </w:tcPr>
          <w:p w:rsidR="008008F6" w:rsidRPr="009840AF" w:rsidRDefault="008008F6" w:rsidP="00853D15">
            <w:pPr>
              <w:rPr>
                <w:sz w:val="18"/>
                <w:szCs w:val="18"/>
              </w:rPr>
            </w:pPr>
            <w:proofErr w:type="spellStart"/>
            <w:r w:rsidRPr="009840AF">
              <w:rPr>
                <w:sz w:val="18"/>
                <w:szCs w:val="18"/>
              </w:rPr>
              <w:t>Алапаевское</w:t>
            </w:r>
            <w:proofErr w:type="spellEnd"/>
          </w:p>
        </w:tc>
        <w:tc>
          <w:tcPr>
            <w:tcW w:w="720" w:type="dxa"/>
            <w:vAlign w:val="center"/>
          </w:tcPr>
          <w:p w:rsidR="008008F6" w:rsidRPr="009840AF" w:rsidRDefault="008008F6" w:rsidP="00853D15">
            <w:pPr>
              <w:rPr>
                <w:sz w:val="18"/>
                <w:szCs w:val="18"/>
              </w:rPr>
            </w:pPr>
            <w:r w:rsidRPr="009840AF">
              <w:rPr>
                <w:sz w:val="18"/>
                <w:szCs w:val="18"/>
              </w:rPr>
              <w:t>112,14</w:t>
            </w:r>
          </w:p>
        </w:tc>
        <w:tc>
          <w:tcPr>
            <w:tcW w:w="900" w:type="dxa"/>
            <w:vAlign w:val="center"/>
          </w:tcPr>
          <w:p w:rsidR="008008F6" w:rsidRPr="009840AF" w:rsidRDefault="008008F6" w:rsidP="00853D15">
            <w:pPr>
              <w:rPr>
                <w:sz w:val="18"/>
                <w:szCs w:val="18"/>
              </w:rPr>
            </w:pPr>
            <w:r w:rsidRPr="009840AF">
              <w:rPr>
                <w:sz w:val="18"/>
                <w:szCs w:val="18"/>
              </w:rPr>
              <w:t>2,3</w:t>
            </w:r>
          </w:p>
        </w:tc>
        <w:tc>
          <w:tcPr>
            <w:tcW w:w="720" w:type="dxa"/>
            <w:vAlign w:val="center"/>
          </w:tcPr>
          <w:p w:rsidR="008008F6" w:rsidRPr="009840AF" w:rsidRDefault="008008F6" w:rsidP="00853D15">
            <w:pPr>
              <w:rPr>
                <w:sz w:val="18"/>
                <w:szCs w:val="18"/>
              </w:rPr>
            </w:pPr>
            <w:r w:rsidRPr="009840AF">
              <w:rPr>
                <w:sz w:val="18"/>
                <w:szCs w:val="18"/>
              </w:rPr>
              <w:t>114,94</w:t>
            </w:r>
          </w:p>
        </w:tc>
        <w:tc>
          <w:tcPr>
            <w:tcW w:w="1080" w:type="dxa"/>
            <w:vAlign w:val="center"/>
          </w:tcPr>
          <w:p w:rsidR="008008F6" w:rsidRPr="009840AF" w:rsidRDefault="008008F6" w:rsidP="00853D15">
            <w:pPr>
              <w:rPr>
                <w:sz w:val="18"/>
                <w:szCs w:val="18"/>
              </w:rPr>
            </w:pPr>
            <w:r w:rsidRPr="009840AF">
              <w:rPr>
                <w:sz w:val="18"/>
                <w:szCs w:val="18"/>
              </w:rPr>
              <w:t>7,4</w:t>
            </w:r>
          </w:p>
        </w:tc>
        <w:tc>
          <w:tcPr>
            <w:tcW w:w="720" w:type="dxa"/>
            <w:vAlign w:val="center"/>
          </w:tcPr>
          <w:p w:rsidR="008008F6" w:rsidRPr="009840AF" w:rsidRDefault="008008F6" w:rsidP="00853D15">
            <w:pPr>
              <w:rPr>
                <w:sz w:val="18"/>
                <w:szCs w:val="18"/>
              </w:rPr>
            </w:pPr>
            <w:r w:rsidRPr="009840AF">
              <w:rPr>
                <w:sz w:val="18"/>
                <w:szCs w:val="18"/>
              </w:rPr>
              <w:t>-</w:t>
            </w:r>
          </w:p>
        </w:tc>
        <w:tc>
          <w:tcPr>
            <w:tcW w:w="720" w:type="dxa"/>
            <w:vAlign w:val="center"/>
          </w:tcPr>
          <w:p w:rsidR="008008F6" w:rsidRPr="009840AF" w:rsidRDefault="008008F6" w:rsidP="00853D15">
            <w:pPr>
              <w:jc w:val="center"/>
              <w:rPr>
                <w:sz w:val="18"/>
                <w:szCs w:val="18"/>
              </w:rPr>
            </w:pPr>
            <w:r w:rsidRPr="009840AF">
              <w:rPr>
                <w:sz w:val="18"/>
                <w:szCs w:val="18"/>
              </w:rPr>
              <w:t>114,84</w:t>
            </w:r>
          </w:p>
        </w:tc>
        <w:tc>
          <w:tcPr>
            <w:tcW w:w="900" w:type="dxa"/>
            <w:vAlign w:val="center"/>
          </w:tcPr>
          <w:p w:rsidR="008008F6" w:rsidRPr="009840AF" w:rsidRDefault="008008F6" w:rsidP="00853D15">
            <w:pPr>
              <w:jc w:val="center"/>
              <w:rPr>
                <w:sz w:val="18"/>
                <w:szCs w:val="18"/>
              </w:rPr>
            </w:pPr>
            <w:r w:rsidRPr="009840AF">
              <w:rPr>
                <w:sz w:val="18"/>
                <w:szCs w:val="18"/>
              </w:rPr>
              <w:t>6,85</w:t>
            </w:r>
          </w:p>
        </w:tc>
        <w:tc>
          <w:tcPr>
            <w:tcW w:w="900" w:type="dxa"/>
            <w:noWrap/>
            <w:vAlign w:val="center"/>
          </w:tcPr>
          <w:p w:rsidR="008008F6" w:rsidRPr="009840AF" w:rsidRDefault="008008F6" w:rsidP="00853D15">
            <w:pPr>
              <w:jc w:val="center"/>
              <w:rPr>
                <w:sz w:val="18"/>
                <w:szCs w:val="18"/>
              </w:rPr>
            </w:pPr>
            <w:r w:rsidRPr="009840AF">
              <w:rPr>
                <w:sz w:val="18"/>
                <w:szCs w:val="18"/>
              </w:rPr>
              <w:t>35,5</w:t>
            </w:r>
          </w:p>
        </w:tc>
        <w:tc>
          <w:tcPr>
            <w:tcW w:w="900" w:type="dxa"/>
            <w:noWrap/>
            <w:vAlign w:val="center"/>
          </w:tcPr>
          <w:p w:rsidR="008008F6" w:rsidRPr="009840AF" w:rsidRDefault="008008F6" w:rsidP="00853D15">
            <w:pPr>
              <w:jc w:val="center"/>
              <w:rPr>
                <w:sz w:val="18"/>
                <w:szCs w:val="18"/>
              </w:rPr>
            </w:pPr>
            <w:r w:rsidRPr="009840AF">
              <w:rPr>
                <w:sz w:val="18"/>
                <w:szCs w:val="18"/>
              </w:rPr>
              <w:t>92,57</w:t>
            </w:r>
          </w:p>
        </w:tc>
      </w:tr>
      <w:tr w:rsidR="008008F6" w:rsidRPr="009840AF" w:rsidTr="00853D15">
        <w:trPr>
          <w:trHeight w:val="170"/>
        </w:trPr>
        <w:tc>
          <w:tcPr>
            <w:tcW w:w="540" w:type="dxa"/>
          </w:tcPr>
          <w:p w:rsidR="008008F6" w:rsidRPr="009840AF" w:rsidRDefault="008008F6" w:rsidP="00853D15">
            <w:pPr>
              <w:jc w:val="center"/>
              <w:rPr>
                <w:sz w:val="18"/>
                <w:szCs w:val="18"/>
              </w:rPr>
            </w:pPr>
            <w:r w:rsidRPr="009840AF">
              <w:rPr>
                <w:sz w:val="18"/>
                <w:szCs w:val="18"/>
              </w:rPr>
              <w:t>25</w:t>
            </w:r>
          </w:p>
        </w:tc>
        <w:tc>
          <w:tcPr>
            <w:tcW w:w="1800" w:type="dxa"/>
          </w:tcPr>
          <w:p w:rsidR="008008F6" w:rsidRPr="009840AF" w:rsidRDefault="008008F6" w:rsidP="00853D15">
            <w:pPr>
              <w:rPr>
                <w:sz w:val="18"/>
                <w:szCs w:val="18"/>
              </w:rPr>
            </w:pPr>
            <w:proofErr w:type="spellStart"/>
            <w:r w:rsidRPr="009840AF">
              <w:rPr>
                <w:sz w:val="18"/>
                <w:szCs w:val="18"/>
              </w:rPr>
              <w:t>Режевское</w:t>
            </w:r>
            <w:proofErr w:type="spellEnd"/>
          </w:p>
        </w:tc>
        <w:tc>
          <w:tcPr>
            <w:tcW w:w="720" w:type="dxa"/>
            <w:vAlign w:val="center"/>
          </w:tcPr>
          <w:p w:rsidR="008008F6" w:rsidRPr="009840AF" w:rsidRDefault="008008F6" w:rsidP="00853D15">
            <w:pPr>
              <w:rPr>
                <w:sz w:val="18"/>
                <w:szCs w:val="18"/>
              </w:rPr>
            </w:pPr>
            <w:r w:rsidRPr="009840AF">
              <w:rPr>
                <w:sz w:val="18"/>
                <w:szCs w:val="18"/>
              </w:rPr>
              <w:t>162,1</w:t>
            </w:r>
          </w:p>
        </w:tc>
        <w:tc>
          <w:tcPr>
            <w:tcW w:w="900" w:type="dxa"/>
            <w:vAlign w:val="center"/>
          </w:tcPr>
          <w:p w:rsidR="008008F6" w:rsidRPr="009840AF" w:rsidRDefault="008008F6" w:rsidP="00853D15">
            <w:pPr>
              <w:rPr>
                <w:sz w:val="18"/>
                <w:szCs w:val="18"/>
              </w:rPr>
            </w:pPr>
            <w:r w:rsidRPr="009840AF">
              <w:rPr>
                <w:sz w:val="18"/>
                <w:szCs w:val="18"/>
              </w:rPr>
              <w:t>5,99</w:t>
            </w:r>
          </w:p>
        </w:tc>
        <w:tc>
          <w:tcPr>
            <w:tcW w:w="720" w:type="dxa"/>
            <w:vAlign w:val="center"/>
          </w:tcPr>
          <w:p w:rsidR="008008F6" w:rsidRPr="009840AF" w:rsidRDefault="008008F6" w:rsidP="00853D15">
            <w:pPr>
              <w:rPr>
                <w:sz w:val="18"/>
                <w:szCs w:val="18"/>
              </w:rPr>
            </w:pPr>
            <w:r w:rsidRPr="009840AF">
              <w:rPr>
                <w:sz w:val="18"/>
                <w:szCs w:val="18"/>
              </w:rPr>
              <w:t>165</w:t>
            </w:r>
          </w:p>
        </w:tc>
        <w:tc>
          <w:tcPr>
            <w:tcW w:w="1080" w:type="dxa"/>
            <w:vAlign w:val="center"/>
          </w:tcPr>
          <w:p w:rsidR="008008F6" w:rsidRPr="009840AF" w:rsidRDefault="008008F6" w:rsidP="00853D15">
            <w:pPr>
              <w:rPr>
                <w:sz w:val="18"/>
                <w:szCs w:val="18"/>
              </w:rPr>
            </w:pPr>
            <w:r w:rsidRPr="009840AF">
              <w:rPr>
                <w:sz w:val="18"/>
                <w:szCs w:val="18"/>
              </w:rPr>
              <w:t>16,4</w:t>
            </w:r>
          </w:p>
        </w:tc>
        <w:tc>
          <w:tcPr>
            <w:tcW w:w="720" w:type="dxa"/>
            <w:vAlign w:val="center"/>
          </w:tcPr>
          <w:p w:rsidR="008008F6" w:rsidRPr="009840AF" w:rsidRDefault="008008F6" w:rsidP="00853D15">
            <w:pPr>
              <w:rPr>
                <w:sz w:val="18"/>
                <w:szCs w:val="18"/>
              </w:rPr>
            </w:pPr>
            <w:r w:rsidRPr="009840AF">
              <w:rPr>
                <w:sz w:val="18"/>
                <w:szCs w:val="18"/>
              </w:rPr>
              <w:t>165,77</w:t>
            </w:r>
          </w:p>
        </w:tc>
        <w:tc>
          <w:tcPr>
            <w:tcW w:w="720" w:type="dxa"/>
            <w:vAlign w:val="center"/>
          </w:tcPr>
          <w:p w:rsidR="008008F6" w:rsidRPr="009840AF" w:rsidRDefault="008008F6" w:rsidP="00853D15">
            <w:pPr>
              <w:jc w:val="center"/>
              <w:rPr>
                <w:sz w:val="18"/>
                <w:szCs w:val="18"/>
              </w:rPr>
            </w:pPr>
            <w:r w:rsidRPr="009840AF">
              <w:rPr>
                <w:sz w:val="18"/>
                <w:szCs w:val="18"/>
              </w:rPr>
              <w:t>164,68</w:t>
            </w:r>
          </w:p>
        </w:tc>
        <w:tc>
          <w:tcPr>
            <w:tcW w:w="900" w:type="dxa"/>
            <w:vAlign w:val="center"/>
          </w:tcPr>
          <w:p w:rsidR="008008F6" w:rsidRPr="009840AF" w:rsidRDefault="008008F6" w:rsidP="00853D15">
            <w:pPr>
              <w:jc w:val="center"/>
              <w:rPr>
                <w:sz w:val="18"/>
                <w:szCs w:val="18"/>
              </w:rPr>
            </w:pPr>
            <w:r w:rsidRPr="009840AF">
              <w:rPr>
                <w:sz w:val="18"/>
                <w:szCs w:val="18"/>
              </w:rPr>
              <w:t>14,99</w:t>
            </w:r>
          </w:p>
        </w:tc>
        <w:tc>
          <w:tcPr>
            <w:tcW w:w="900" w:type="dxa"/>
            <w:noWrap/>
            <w:vAlign w:val="center"/>
          </w:tcPr>
          <w:p w:rsidR="008008F6" w:rsidRPr="009840AF" w:rsidRDefault="008008F6" w:rsidP="00853D15">
            <w:pPr>
              <w:jc w:val="center"/>
              <w:rPr>
                <w:sz w:val="18"/>
                <w:szCs w:val="18"/>
              </w:rPr>
            </w:pPr>
            <w:r w:rsidRPr="009840AF">
              <w:rPr>
                <w:sz w:val="18"/>
                <w:szCs w:val="18"/>
              </w:rPr>
              <w:t>13,6</w:t>
            </w:r>
          </w:p>
        </w:tc>
        <w:tc>
          <w:tcPr>
            <w:tcW w:w="900" w:type="dxa"/>
            <w:noWrap/>
            <w:vAlign w:val="center"/>
          </w:tcPr>
          <w:p w:rsidR="008008F6" w:rsidRPr="009840AF" w:rsidRDefault="008008F6" w:rsidP="00853D15">
            <w:pPr>
              <w:jc w:val="center"/>
              <w:rPr>
                <w:sz w:val="18"/>
                <w:szCs w:val="18"/>
              </w:rPr>
            </w:pPr>
            <w:r w:rsidRPr="009840AF">
              <w:rPr>
                <w:sz w:val="18"/>
                <w:szCs w:val="18"/>
              </w:rPr>
              <w:t>91,4</w:t>
            </w:r>
          </w:p>
        </w:tc>
      </w:tr>
      <w:tr w:rsidR="008008F6" w:rsidRPr="009840AF" w:rsidTr="00853D15">
        <w:trPr>
          <w:trHeight w:val="170"/>
        </w:trPr>
        <w:tc>
          <w:tcPr>
            <w:tcW w:w="540" w:type="dxa"/>
            <w:noWrap/>
          </w:tcPr>
          <w:p w:rsidR="008008F6" w:rsidRPr="009840AF" w:rsidRDefault="008008F6" w:rsidP="00853D15">
            <w:pPr>
              <w:jc w:val="center"/>
              <w:rPr>
                <w:sz w:val="18"/>
                <w:szCs w:val="18"/>
              </w:rPr>
            </w:pPr>
            <w:r w:rsidRPr="009840AF">
              <w:rPr>
                <w:sz w:val="18"/>
                <w:szCs w:val="18"/>
              </w:rPr>
              <w:t>26</w:t>
            </w:r>
          </w:p>
        </w:tc>
        <w:tc>
          <w:tcPr>
            <w:tcW w:w="1800" w:type="dxa"/>
          </w:tcPr>
          <w:p w:rsidR="008008F6" w:rsidRPr="009840AF" w:rsidRDefault="008008F6" w:rsidP="00853D15">
            <w:pPr>
              <w:rPr>
                <w:sz w:val="18"/>
                <w:szCs w:val="18"/>
              </w:rPr>
            </w:pPr>
            <w:r w:rsidRPr="009840AF">
              <w:rPr>
                <w:sz w:val="18"/>
                <w:szCs w:val="18"/>
              </w:rPr>
              <w:t>Белоярское</w:t>
            </w:r>
          </w:p>
        </w:tc>
        <w:tc>
          <w:tcPr>
            <w:tcW w:w="720" w:type="dxa"/>
            <w:vAlign w:val="center"/>
          </w:tcPr>
          <w:p w:rsidR="008008F6" w:rsidRPr="009840AF" w:rsidRDefault="008008F6" w:rsidP="00853D15">
            <w:pPr>
              <w:rPr>
                <w:sz w:val="18"/>
                <w:szCs w:val="18"/>
              </w:rPr>
            </w:pPr>
            <w:r w:rsidRPr="009840AF">
              <w:rPr>
                <w:sz w:val="18"/>
                <w:szCs w:val="18"/>
              </w:rPr>
              <w:t>209</w:t>
            </w:r>
          </w:p>
        </w:tc>
        <w:tc>
          <w:tcPr>
            <w:tcW w:w="900" w:type="dxa"/>
            <w:vAlign w:val="center"/>
          </w:tcPr>
          <w:p w:rsidR="008008F6" w:rsidRPr="009840AF" w:rsidRDefault="008008F6" w:rsidP="00853D15">
            <w:pPr>
              <w:rPr>
                <w:sz w:val="18"/>
                <w:szCs w:val="18"/>
              </w:rPr>
            </w:pPr>
            <w:r w:rsidRPr="009840AF">
              <w:rPr>
                <w:sz w:val="18"/>
                <w:szCs w:val="18"/>
              </w:rPr>
              <w:t>170</w:t>
            </w:r>
          </w:p>
        </w:tc>
        <w:tc>
          <w:tcPr>
            <w:tcW w:w="720" w:type="dxa"/>
            <w:vAlign w:val="center"/>
          </w:tcPr>
          <w:p w:rsidR="008008F6" w:rsidRPr="009840AF" w:rsidRDefault="008008F6" w:rsidP="00853D15">
            <w:pPr>
              <w:rPr>
                <w:sz w:val="18"/>
                <w:szCs w:val="18"/>
              </w:rPr>
            </w:pPr>
            <w:r w:rsidRPr="009840AF">
              <w:rPr>
                <w:sz w:val="18"/>
                <w:szCs w:val="18"/>
              </w:rPr>
              <w:t>212</w:t>
            </w:r>
          </w:p>
        </w:tc>
        <w:tc>
          <w:tcPr>
            <w:tcW w:w="1080" w:type="dxa"/>
            <w:vAlign w:val="center"/>
          </w:tcPr>
          <w:p w:rsidR="008008F6" w:rsidRPr="009840AF" w:rsidRDefault="008008F6" w:rsidP="00853D15">
            <w:pPr>
              <w:rPr>
                <w:sz w:val="18"/>
                <w:szCs w:val="18"/>
              </w:rPr>
            </w:pPr>
            <w:r w:rsidRPr="009840AF">
              <w:rPr>
                <w:sz w:val="18"/>
                <w:szCs w:val="18"/>
              </w:rPr>
              <w:t>265</w:t>
            </w:r>
          </w:p>
        </w:tc>
        <w:tc>
          <w:tcPr>
            <w:tcW w:w="720" w:type="dxa"/>
            <w:vAlign w:val="center"/>
          </w:tcPr>
          <w:p w:rsidR="008008F6" w:rsidRPr="009840AF" w:rsidRDefault="008008F6" w:rsidP="00853D15">
            <w:pPr>
              <w:rPr>
                <w:sz w:val="18"/>
                <w:szCs w:val="18"/>
              </w:rPr>
            </w:pPr>
            <w:r w:rsidRPr="009840AF">
              <w:rPr>
                <w:sz w:val="18"/>
                <w:szCs w:val="18"/>
              </w:rPr>
              <w:t>212,2</w:t>
            </w:r>
          </w:p>
        </w:tc>
        <w:tc>
          <w:tcPr>
            <w:tcW w:w="720" w:type="dxa"/>
            <w:vAlign w:val="center"/>
          </w:tcPr>
          <w:p w:rsidR="008008F6" w:rsidRPr="009840AF" w:rsidRDefault="008008F6" w:rsidP="00853D15">
            <w:pPr>
              <w:jc w:val="center"/>
              <w:rPr>
                <w:sz w:val="18"/>
                <w:szCs w:val="18"/>
              </w:rPr>
            </w:pPr>
            <w:r w:rsidRPr="009840AF">
              <w:rPr>
                <w:sz w:val="18"/>
                <w:szCs w:val="18"/>
              </w:rPr>
              <w:t>211,43</w:t>
            </w:r>
          </w:p>
        </w:tc>
        <w:tc>
          <w:tcPr>
            <w:tcW w:w="900" w:type="dxa"/>
            <w:vAlign w:val="center"/>
          </w:tcPr>
          <w:p w:rsidR="008008F6" w:rsidRPr="009840AF" w:rsidRDefault="008008F6" w:rsidP="00853D15">
            <w:pPr>
              <w:jc w:val="center"/>
              <w:rPr>
                <w:sz w:val="18"/>
                <w:szCs w:val="18"/>
              </w:rPr>
            </w:pPr>
            <w:r w:rsidRPr="009840AF">
              <w:rPr>
                <w:sz w:val="18"/>
                <w:szCs w:val="18"/>
              </w:rPr>
              <w:t>248,62</w:t>
            </w:r>
          </w:p>
        </w:tc>
        <w:tc>
          <w:tcPr>
            <w:tcW w:w="900" w:type="dxa"/>
            <w:vAlign w:val="center"/>
          </w:tcPr>
          <w:p w:rsidR="008008F6" w:rsidRPr="009840AF" w:rsidRDefault="008008F6" w:rsidP="00853D15">
            <w:pPr>
              <w:jc w:val="center"/>
              <w:rPr>
                <w:sz w:val="18"/>
                <w:szCs w:val="18"/>
              </w:rPr>
            </w:pPr>
            <w:r w:rsidRPr="009840AF">
              <w:rPr>
                <w:sz w:val="18"/>
                <w:szCs w:val="18"/>
              </w:rPr>
              <w:t>1,5</w:t>
            </w:r>
          </w:p>
        </w:tc>
        <w:tc>
          <w:tcPr>
            <w:tcW w:w="900" w:type="dxa"/>
            <w:noWrap/>
            <w:vAlign w:val="center"/>
          </w:tcPr>
          <w:p w:rsidR="008008F6" w:rsidRPr="009840AF" w:rsidRDefault="008008F6" w:rsidP="00853D15">
            <w:pPr>
              <w:jc w:val="center"/>
              <w:rPr>
                <w:sz w:val="18"/>
                <w:szCs w:val="18"/>
              </w:rPr>
            </w:pPr>
            <w:r w:rsidRPr="009840AF">
              <w:rPr>
                <w:sz w:val="18"/>
                <w:szCs w:val="18"/>
              </w:rPr>
              <w:t>93,82</w:t>
            </w:r>
          </w:p>
        </w:tc>
      </w:tr>
    </w:tbl>
    <w:p w:rsidR="008008F6" w:rsidRDefault="008008F6" w:rsidP="008008F6">
      <w:pPr>
        <w:ind w:right="-272"/>
        <w:jc w:val="both"/>
        <w:rPr>
          <w:b/>
          <w:bCs/>
          <w:i/>
          <w:iCs/>
        </w:rPr>
      </w:pPr>
    </w:p>
    <w:p w:rsidR="008008F6" w:rsidRPr="004B2060" w:rsidRDefault="008008F6" w:rsidP="008008F6">
      <w:pPr>
        <w:ind w:right="-272"/>
        <w:jc w:val="both"/>
        <w:rPr>
          <w:b/>
          <w:bCs/>
          <w:i/>
          <w:iCs/>
        </w:rPr>
      </w:pPr>
      <w:proofErr w:type="spellStart"/>
      <w:r w:rsidRPr="004B2060">
        <w:rPr>
          <w:b/>
          <w:bCs/>
          <w:i/>
          <w:iCs/>
        </w:rPr>
        <w:t>Лесопожарная</w:t>
      </w:r>
      <w:proofErr w:type="spellEnd"/>
      <w:r w:rsidRPr="004B2060">
        <w:rPr>
          <w:b/>
          <w:bCs/>
          <w:i/>
          <w:iCs/>
        </w:rPr>
        <w:t xml:space="preserve"> обстановка</w:t>
      </w:r>
    </w:p>
    <w:p w:rsidR="008008F6" w:rsidRPr="004B2060" w:rsidRDefault="008008F6" w:rsidP="008008F6">
      <w:pPr>
        <w:ind w:right="21" w:firstLine="720"/>
        <w:jc w:val="both"/>
      </w:pPr>
      <w:r w:rsidRPr="004B2060">
        <w:t xml:space="preserve">В течение анализируемого периода </w:t>
      </w:r>
      <w:proofErr w:type="spellStart"/>
      <w:r>
        <w:t>горимость</w:t>
      </w:r>
      <w:proofErr w:type="spellEnd"/>
      <w:r>
        <w:t xml:space="preserve"> в лесах </w:t>
      </w:r>
      <w:r w:rsidR="009B380E" w:rsidRPr="004B2060">
        <w:t>преимущественно</w:t>
      </w:r>
      <w:r w:rsidR="009B380E">
        <w:t xml:space="preserve"> </w:t>
      </w:r>
      <w:r>
        <w:t>отсутствовала</w:t>
      </w:r>
      <w:r w:rsidR="009B380E">
        <w:t>.</w:t>
      </w:r>
      <w:r>
        <w:t xml:space="preserve"> </w:t>
      </w:r>
      <w:r w:rsidRPr="004B2060">
        <w:t xml:space="preserve"> </w:t>
      </w:r>
      <w:proofErr w:type="gramStart"/>
      <w:r>
        <w:t>В</w:t>
      </w:r>
      <w:proofErr w:type="gramEnd"/>
      <w:r>
        <w:t xml:space="preserve"> второй декаде установился 2 класс пожарной опасности по условиям погоды в следующих муниципальных образованиях, расположенных на территории Свердловской области: </w:t>
      </w:r>
      <w:proofErr w:type="spellStart"/>
      <w:r>
        <w:t>Таборинский</w:t>
      </w:r>
      <w:proofErr w:type="spellEnd"/>
      <w:r>
        <w:t xml:space="preserve"> муниципальный район, Тавдинский городской округ, </w:t>
      </w:r>
      <w:proofErr w:type="spellStart"/>
      <w:r>
        <w:t>Тугулымский</w:t>
      </w:r>
      <w:proofErr w:type="spellEnd"/>
      <w:r>
        <w:t xml:space="preserve"> городской округ, Туринский городской округ, Муниципальное образование город Алапаевск, город Каменск-Уральский, город Нижний Тагил, муниципальное образование «город Екатеринбург»</w:t>
      </w:r>
      <w:r w:rsidR="00306FC8">
        <w:t>.</w:t>
      </w:r>
      <w:r>
        <w:t xml:space="preserve"> </w:t>
      </w:r>
    </w:p>
    <w:p w:rsidR="008008F6" w:rsidRDefault="008008F6" w:rsidP="008008F6">
      <w:pPr>
        <w:ind w:right="21" w:firstLine="709"/>
        <w:jc w:val="both"/>
      </w:pPr>
      <w:r w:rsidRPr="00DF1693">
        <w:t>На территории Свердловской области в сентябре</w:t>
      </w:r>
      <w:r>
        <w:t xml:space="preserve"> зарегистрирован 1 природный пожар в Белоярском городском округе</w:t>
      </w:r>
      <w:r w:rsidR="00C83B4C">
        <w:t>.</w:t>
      </w:r>
      <w:r>
        <w:t xml:space="preserve"> </w:t>
      </w:r>
      <w:r w:rsidR="00C83B4C">
        <w:t xml:space="preserve"> П</w:t>
      </w:r>
      <w:r>
        <w:t xml:space="preserve">лощадь, пройденная пожаром, составила 4,5 га. </w:t>
      </w:r>
      <w:r w:rsidRPr="00DF1693">
        <w:t xml:space="preserve"> </w:t>
      </w:r>
    </w:p>
    <w:p w:rsidR="008008F6" w:rsidRPr="00DF1693" w:rsidRDefault="008008F6" w:rsidP="008008F6">
      <w:pPr>
        <w:ind w:right="21" w:firstLine="709"/>
        <w:jc w:val="both"/>
      </w:pPr>
      <w:r w:rsidRPr="00DF1693">
        <w:t>Всего с начала пожароопасного периода на территории области возникло 27</w:t>
      </w:r>
      <w:r>
        <w:t>4</w:t>
      </w:r>
      <w:r w:rsidRPr="00DF1693">
        <w:t xml:space="preserve"> природных пожара на площади 199</w:t>
      </w:r>
      <w:r>
        <w:t>4,8</w:t>
      </w:r>
      <w:r w:rsidRPr="00DF1693">
        <w:t>9 га</w:t>
      </w:r>
      <w:r>
        <w:t>.</w:t>
      </w:r>
    </w:p>
    <w:p w:rsidR="008008F6" w:rsidRPr="00DF1693" w:rsidRDefault="008008F6" w:rsidP="008008F6">
      <w:pPr>
        <w:ind w:right="21" w:firstLine="709"/>
        <w:jc w:val="both"/>
      </w:pPr>
    </w:p>
    <w:p w:rsidR="003A325A" w:rsidRDefault="003A325A" w:rsidP="008008F6">
      <w:pPr>
        <w:pStyle w:val="a3"/>
        <w:ind w:left="0"/>
        <w:jc w:val="center"/>
        <w:outlineLvl w:val="0"/>
        <w:rPr>
          <w:b/>
          <w:bCs/>
        </w:rPr>
      </w:pPr>
    </w:p>
    <w:p w:rsidR="003A325A" w:rsidRDefault="003A325A" w:rsidP="008008F6">
      <w:pPr>
        <w:pStyle w:val="a3"/>
        <w:ind w:left="0"/>
        <w:jc w:val="center"/>
        <w:outlineLvl w:val="0"/>
        <w:rPr>
          <w:b/>
          <w:bCs/>
        </w:rPr>
      </w:pPr>
    </w:p>
    <w:p w:rsidR="008008F6" w:rsidRPr="00DF1693" w:rsidRDefault="008008F6" w:rsidP="008008F6">
      <w:pPr>
        <w:pStyle w:val="a3"/>
        <w:ind w:left="0"/>
        <w:jc w:val="center"/>
        <w:outlineLvl w:val="0"/>
        <w:rPr>
          <w:b/>
          <w:bCs/>
        </w:rPr>
      </w:pPr>
      <w:r w:rsidRPr="00DF1693">
        <w:rPr>
          <w:b/>
          <w:bCs/>
        </w:rPr>
        <w:lastRenderedPageBreak/>
        <w:t xml:space="preserve">Распределение показателей </w:t>
      </w:r>
      <w:proofErr w:type="spellStart"/>
      <w:r w:rsidRPr="00DF1693">
        <w:rPr>
          <w:b/>
          <w:bCs/>
        </w:rPr>
        <w:t>лесопожарной</w:t>
      </w:r>
      <w:proofErr w:type="spellEnd"/>
      <w:r w:rsidRPr="00DF1693">
        <w:rPr>
          <w:b/>
          <w:bCs/>
        </w:rPr>
        <w:t xml:space="preserve"> обстановки по категориям земель Свердловской области</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5935"/>
        <w:gridCol w:w="1800"/>
        <w:gridCol w:w="1620"/>
      </w:tblGrid>
      <w:tr w:rsidR="008008F6" w:rsidRPr="00DF1693" w:rsidTr="00853D15">
        <w:tc>
          <w:tcPr>
            <w:tcW w:w="545" w:type="dxa"/>
          </w:tcPr>
          <w:p w:rsidR="008008F6" w:rsidRPr="00DF1693" w:rsidRDefault="008008F6" w:rsidP="00853D15">
            <w:pPr>
              <w:pStyle w:val="a3"/>
              <w:ind w:left="0"/>
              <w:jc w:val="center"/>
              <w:rPr>
                <w:b/>
                <w:bCs/>
                <w:sz w:val="23"/>
                <w:szCs w:val="23"/>
              </w:rPr>
            </w:pPr>
            <w:r w:rsidRPr="00DF1693">
              <w:rPr>
                <w:b/>
                <w:bCs/>
                <w:sz w:val="23"/>
                <w:szCs w:val="23"/>
              </w:rPr>
              <w:t xml:space="preserve">№ </w:t>
            </w:r>
            <w:proofErr w:type="spellStart"/>
            <w:proofErr w:type="gramStart"/>
            <w:r w:rsidRPr="00DF1693">
              <w:rPr>
                <w:b/>
                <w:bCs/>
                <w:sz w:val="23"/>
                <w:szCs w:val="23"/>
              </w:rPr>
              <w:t>п</w:t>
            </w:r>
            <w:proofErr w:type="spellEnd"/>
            <w:proofErr w:type="gramEnd"/>
            <w:r w:rsidRPr="00DF1693">
              <w:rPr>
                <w:b/>
                <w:bCs/>
                <w:sz w:val="23"/>
                <w:szCs w:val="23"/>
              </w:rPr>
              <w:t>/</w:t>
            </w:r>
            <w:proofErr w:type="spellStart"/>
            <w:r w:rsidRPr="00DF1693">
              <w:rPr>
                <w:b/>
                <w:bCs/>
                <w:sz w:val="23"/>
                <w:szCs w:val="23"/>
              </w:rPr>
              <w:t>п</w:t>
            </w:r>
            <w:proofErr w:type="spellEnd"/>
          </w:p>
        </w:tc>
        <w:tc>
          <w:tcPr>
            <w:tcW w:w="5935" w:type="dxa"/>
          </w:tcPr>
          <w:p w:rsidR="008008F6" w:rsidRPr="00DF1693" w:rsidRDefault="008008F6" w:rsidP="00853D15">
            <w:pPr>
              <w:pStyle w:val="a3"/>
              <w:ind w:left="0"/>
              <w:jc w:val="center"/>
              <w:rPr>
                <w:b/>
                <w:bCs/>
                <w:sz w:val="23"/>
                <w:szCs w:val="23"/>
              </w:rPr>
            </w:pPr>
            <w:r w:rsidRPr="00DF1693">
              <w:rPr>
                <w:b/>
                <w:bCs/>
                <w:sz w:val="23"/>
                <w:szCs w:val="23"/>
              </w:rPr>
              <w:t>Наименование категории земель</w:t>
            </w:r>
          </w:p>
        </w:tc>
        <w:tc>
          <w:tcPr>
            <w:tcW w:w="1800" w:type="dxa"/>
          </w:tcPr>
          <w:p w:rsidR="008008F6" w:rsidRPr="00DF1693" w:rsidRDefault="008008F6" w:rsidP="00853D15">
            <w:pPr>
              <w:pStyle w:val="a3"/>
              <w:ind w:left="0"/>
              <w:jc w:val="center"/>
              <w:rPr>
                <w:b/>
                <w:bCs/>
                <w:sz w:val="23"/>
                <w:szCs w:val="23"/>
              </w:rPr>
            </w:pPr>
            <w:r w:rsidRPr="00DF1693">
              <w:rPr>
                <w:b/>
                <w:bCs/>
                <w:sz w:val="23"/>
                <w:szCs w:val="23"/>
              </w:rPr>
              <w:t>Количество пожаров</w:t>
            </w:r>
          </w:p>
        </w:tc>
        <w:tc>
          <w:tcPr>
            <w:tcW w:w="1620" w:type="dxa"/>
          </w:tcPr>
          <w:p w:rsidR="008008F6" w:rsidRPr="00DF1693" w:rsidRDefault="008008F6" w:rsidP="00853D15">
            <w:pPr>
              <w:pStyle w:val="a3"/>
              <w:ind w:left="0"/>
              <w:jc w:val="center"/>
              <w:rPr>
                <w:b/>
                <w:bCs/>
                <w:sz w:val="23"/>
                <w:szCs w:val="23"/>
              </w:rPr>
            </w:pPr>
            <w:r w:rsidRPr="00DF1693">
              <w:rPr>
                <w:b/>
                <w:bCs/>
                <w:sz w:val="23"/>
                <w:szCs w:val="23"/>
              </w:rPr>
              <w:t xml:space="preserve">Площадь пожаров, </w:t>
            </w:r>
            <w:proofErr w:type="gramStart"/>
            <w:r w:rsidRPr="00DF1693">
              <w:rPr>
                <w:b/>
                <w:bCs/>
                <w:sz w:val="23"/>
                <w:szCs w:val="23"/>
              </w:rPr>
              <w:t>га</w:t>
            </w:r>
            <w:proofErr w:type="gramEnd"/>
          </w:p>
        </w:tc>
      </w:tr>
      <w:tr w:rsidR="008008F6" w:rsidRPr="00DF1693" w:rsidTr="00853D15">
        <w:trPr>
          <w:trHeight w:val="342"/>
        </w:trPr>
        <w:tc>
          <w:tcPr>
            <w:tcW w:w="545" w:type="dxa"/>
          </w:tcPr>
          <w:p w:rsidR="008008F6" w:rsidRPr="00DF1693" w:rsidRDefault="008008F6" w:rsidP="00853D15">
            <w:pPr>
              <w:pStyle w:val="a3"/>
              <w:ind w:left="0"/>
              <w:jc w:val="center"/>
              <w:rPr>
                <w:sz w:val="23"/>
                <w:szCs w:val="23"/>
              </w:rPr>
            </w:pPr>
            <w:r w:rsidRPr="00DF1693">
              <w:rPr>
                <w:sz w:val="23"/>
                <w:szCs w:val="23"/>
              </w:rPr>
              <w:t>1</w:t>
            </w:r>
          </w:p>
        </w:tc>
        <w:tc>
          <w:tcPr>
            <w:tcW w:w="5935" w:type="dxa"/>
          </w:tcPr>
          <w:p w:rsidR="008008F6" w:rsidRPr="00DF1693" w:rsidRDefault="008008F6" w:rsidP="00853D15">
            <w:pPr>
              <w:pStyle w:val="a3"/>
              <w:ind w:left="72"/>
              <w:rPr>
                <w:sz w:val="23"/>
                <w:szCs w:val="23"/>
              </w:rPr>
            </w:pPr>
            <w:r w:rsidRPr="00DF1693">
              <w:rPr>
                <w:sz w:val="23"/>
                <w:szCs w:val="23"/>
              </w:rPr>
              <w:t>Земли лесного фонда</w:t>
            </w:r>
          </w:p>
        </w:tc>
        <w:tc>
          <w:tcPr>
            <w:tcW w:w="1800" w:type="dxa"/>
          </w:tcPr>
          <w:p w:rsidR="008008F6" w:rsidRPr="00DF1693" w:rsidRDefault="008008F6" w:rsidP="00853D15">
            <w:pPr>
              <w:pStyle w:val="a3"/>
              <w:ind w:left="-5"/>
              <w:jc w:val="center"/>
              <w:rPr>
                <w:sz w:val="23"/>
                <w:szCs w:val="23"/>
              </w:rPr>
            </w:pPr>
            <w:r>
              <w:rPr>
                <w:sz w:val="23"/>
                <w:szCs w:val="23"/>
              </w:rPr>
              <w:t>200</w:t>
            </w:r>
          </w:p>
        </w:tc>
        <w:tc>
          <w:tcPr>
            <w:tcW w:w="1620" w:type="dxa"/>
          </w:tcPr>
          <w:p w:rsidR="008008F6" w:rsidRPr="00DF1693" w:rsidRDefault="008008F6" w:rsidP="00853D15">
            <w:pPr>
              <w:pStyle w:val="a3"/>
              <w:ind w:left="-5"/>
              <w:jc w:val="center"/>
              <w:rPr>
                <w:sz w:val="23"/>
                <w:szCs w:val="23"/>
              </w:rPr>
            </w:pPr>
            <w:r w:rsidRPr="00DF1693">
              <w:rPr>
                <w:sz w:val="23"/>
                <w:szCs w:val="23"/>
              </w:rPr>
              <w:t>10</w:t>
            </w:r>
            <w:r>
              <w:rPr>
                <w:sz w:val="23"/>
                <w:szCs w:val="23"/>
              </w:rPr>
              <w:t>36</w:t>
            </w:r>
            <w:r w:rsidRPr="00DF1693">
              <w:rPr>
                <w:sz w:val="23"/>
                <w:szCs w:val="23"/>
              </w:rPr>
              <w:t>,</w:t>
            </w:r>
            <w:r>
              <w:rPr>
                <w:sz w:val="23"/>
                <w:szCs w:val="23"/>
              </w:rPr>
              <w:t>5</w:t>
            </w:r>
            <w:r w:rsidRPr="00DF1693">
              <w:rPr>
                <w:sz w:val="23"/>
                <w:szCs w:val="23"/>
              </w:rPr>
              <w:t>9</w:t>
            </w:r>
          </w:p>
        </w:tc>
      </w:tr>
      <w:tr w:rsidR="008008F6" w:rsidRPr="00DF1693" w:rsidTr="00853D15">
        <w:tc>
          <w:tcPr>
            <w:tcW w:w="545" w:type="dxa"/>
          </w:tcPr>
          <w:p w:rsidR="008008F6" w:rsidRPr="00DF1693" w:rsidRDefault="008008F6" w:rsidP="00853D15">
            <w:pPr>
              <w:pStyle w:val="a3"/>
              <w:ind w:left="0"/>
              <w:jc w:val="center"/>
              <w:rPr>
                <w:sz w:val="23"/>
                <w:szCs w:val="23"/>
              </w:rPr>
            </w:pPr>
            <w:r w:rsidRPr="00DF1693">
              <w:rPr>
                <w:sz w:val="23"/>
                <w:szCs w:val="23"/>
              </w:rPr>
              <w:t>2</w:t>
            </w:r>
          </w:p>
        </w:tc>
        <w:tc>
          <w:tcPr>
            <w:tcW w:w="5935" w:type="dxa"/>
          </w:tcPr>
          <w:p w:rsidR="008008F6" w:rsidRPr="00DF1693" w:rsidRDefault="008008F6" w:rsidP="00853D15">
            <w:pPr>
              <w:pStyle w:val="a3"/>
              <w:ind w:left="72"/>
              <w:rPr>
                <w:sz w:val="23"/>
                <w:szCs w:val="23"/>
              </w:rPr>
            </w:pPr>
            <w:r w:rsidRPr="00DF1693">
              <w:rPr>
                <w:sz w:val="23"/>
                <w:szCs w:val="23"/>
              </w:rPr>
              <w:t>Земли обороны и безопасности</w:t>
            </w:r>
          </w:p>
        </w:tc>
        <w:tc>
          <w:tcPr>
            <w:tcW w:w="1800" w:type="dxa"/>
          </w:tcPr>
          <w:p w:rsidR="008008F6" w:rsidRPr="00DF1693" w:rsidRDefault="008008F6" w:rsidP="00853D15">
            <w:pPr>
              <w:pStyle w:val="a3"/>
              <w:ind w:left="-5"/>
              <w:jc w:val="center"/>
              <w:rPr>
                <w:sz w:val="23"/>
                <w:szCs w:val="23"/>
              </w:rPr>
            </w:pPr>
            <w:r w:rsidRPr="00DF1693">
              <w:rPr>
                <w:sz w:val="23"/>
                <w:szCs w:val="23"/>
              </w:rPr>
              <w:t>0</w:t>
            </w:r>
          </w:p>
        </w:tc>
        <w:tc>
          <w:tcPr>
            <w:tcW w:w="1620" w:type="dxa"/>
          </w:tcPr>
          <w:p w:rsidR="008008F6" w:rsidRPr="00DF1693" w:rsidRDefault="008008F6" w:rsidP="00853D15">
            <w:pPr>
              <w:pStyle w:val="a3"/>
              <w:ind w:left="-5"/>
              <w:jc w:val="center"/>
              <w:rPr>
                <w:sz w:val="23"/>
                <w:szCs w:val="23"/>
              </w:rPr>
            </w:pPr>
            <w:r w:rsidRPr="00DF1693">
              <w:rPr>
                <w:sz w:val="23"/>
                <w:szCs w:val="23"/>
              </w:rPr>
              <w:t>0</w:t>
            </w:r>
          </w:p>
        </w:tc>
      </w:tr>
      <w:tr w:rsidR="008008F6" w:rsidRPr="00DF1693" w:rsidTr="00853D15">
        <w:tc>
          <w:tcPr>
            <w:tcW w:w="545" w:type="dxa"/>
          </w:tcPr>
          <w:p w:rsidR="008008F6" w:rsidRPr="00DF1693" w:rsidRDefault="008008F6" w:rsidP="00853D15">
            <w:pPr>
              <w:pStyle w:val="a3"/>
              <w:ind w:left="0"/>
              <w:jc w:val="center"/>
              <w:rPr>
                <w:sz w:val="23"/>
                <w:szCs w:val="23"/>
              </w:rPr>
            </w:pPr>
            <w:r w:rsidRPr="00DF1693">
              <w:rPr>
                <w:sz w:val="23"/>
                <w:szCs w:val="23"/>
              </w:rPr>
              <w:t>3</w:t>
            </w:r>
          </w:p>
        </w:tc>
        <w:tc>
          <w:tcPr>
            <w:tcW w:w="5935" w:type="dxa"/>
          </w:tcPr>
          <w:p w:rsidR="008008F6" w:rsidRPr="00DF1693" w:rsidRDefault="008008F6" w:rsidP="00853D15">
            <w:pPr>
              <w:pStyle w:val="a3"/>
              <w:ind w:left="72"/>
              <w:rPr>
                <w:sz w:val="23"/>
                <w:szCs w:val="23"/>
              </w:rPr>
            </w:pPr>
            <w:r w:rsidRPr="00DF1693">
              <w:rPr>
                <w:sz w:val="23"/>
                <w:szCs w:val="23"/>
              </w:rPr>
              <w:t>Земли особо охраняемых природных территорий</w:t>
            </w:r>
          </w:p>
        </w:tc>
        <w:tc>
          <w:tcPr>
            <w:tcW w:w="1800" w:type="dxa"/>
          </w:tcPr>
          <w:p w:rsidR="008008F6" w:rsidRPr="00DF1693" w:rsidRDefault="008008F6" w:rsidP="00853D15">
            <w:pPr>
              <w:pStyle w:val="a3"/>
              <w:ind w:left="-5"/>
              <w:jc w:val="center"/>
              <w:rPr>
                <w:sz w:val="23"/>
                <w:szCs w:val="23"/>
              </w:rPr>
            </w:pPr>
            <w:r w:rsidRPr="00DF1693">
              <w:rPr>
                <w:sz w:val="23"/>
                <w:szCs w:val="23"/>
              </w:rPr>
              <w:t>0</w:t>
            </w:r>
          </w:p>
        </w:tc>
        <w:tc>
          <w:tcPr>
            <w:tcW w:w="1620" w:type="dxa"/>
          </w:tcPr>
          <w:p w:rsidR="008008F6" w:rsidRPr="00DF1693" w:rsidRDefault="008008F6" w:rsidP="00853D15">
            <w:pPr>
              <w:pStyle w:val="a3"/>
              <w:ind w:left="-5"/>
              <w:jc w:val="center"/>
              <w:rPr>
                <w:sz w:val="23"/>
                <w:szCs w:val="23"/>
              </w:rPr>
            </w:pPr>
            <w:r w:rsidRPr="00DF1693">
              <w:rPr>
                <w:sz w:val="23"/>
                <w:szCs w:val="23"/>
              </w:rPr>
              <w:t>0</w:t>
            </w:r>
          </w:p>
        </w:tc>
      </w:tr>
      <w:tr w:rsidR="008008F6" w:rsidRPr="00DF1693" w:rsidTr="00853D15">
        <w:tc>
          <w:tcPr>
            <w:tcW w:w="545" w:type="dxa"/>
          </w:tcPr>
          <w:p w:rsidR="008008F6" w:rsidRPr="00DF1693" w:rsidRDefault="008008F6" w:rsidP="00853D15">
            <w:pPr>
              <w:pStyle w:val="a3"/>
              <w:ind w:left="0"/>
              <w:jc w:val="center"/>
              <w:rPr>
                <w:sz w:val="23"/>
                <w:szCs w:val="23"/>
              </w:rPr>
            </w:pPr>
            <w:r w:rsidRPr="00DF1693">
              <w:rPr>
                <w:sz w:val="23"/>
                <w:szCs w:val="23"/>
              </w:rPr>
              <w:t>4</w:t>
            </w:r>
          </w:p>
        </w:tc>
        <w:tc>
          <w:tcPr>
            <w:tcW w:w="5935" w:type="dxa"/>
          </w:tcPr>
          <w:p w:rsidR="008008F6" w:rsidRPr="00DF1693" w:rsidRDefault="008008F6" w:rsidP="00853D15">
            <w:pPr>
              <w:pStyle w:val="a3"/>
              <w:ind w:left="72"/>
              <w:rPr>
                <w:sz w:val="23"/>
                <w:szCs w:val="23"/>
              </w:rPr>
            </w:pPr>
            <w:r w:rsidRPr="00DF1693">
              <w:rPr>
                <w:sz w:val="23"/>
                <w:szCs w:val="23"/>
              </w:rPr>
              <w:t>Земли населенных пунктов, на которых расположены леса</w:t>
            </w:r>
          </w:p>
        </w:tc>
        <w:tc>
          <w:tcPr>
            <w:tcW w:w="1800" w:type="dxa"/>
          </w:tcPr>
          <w:p w:rsidR="008008F6" w:rsidRPr="00DF1693" w:rsidRDefault="008008F6" w:rsidP="00853D15">
            <w:pPr>
              <w:pStyle w:val="a3"/>
              <w:ind w:left="-5"/>
              <w:jc w:val="center"/>
              <w:rPr>
                <w:sz w:val="23"/>
                <w:szCs w:val="23"/>
              </w:rPr>
            </w:pPr>
            <w:r w:rsidRPr="00DF1693">
              <w:rPr>
                <w:sz w:val="23"/>
                <w:szCs w:val="23"/>
              </w:rPr>
              <w:t>30</w:t>
            </w:r>
          </w:p>
        </w:tc>
        <w:tc>
          <w:tcPr>
            <w:tcW w:w="1620" w:type="dxa"/>
          </w:tcPr>
          <w:p w:rsidR="008008F6" w:rsidRPr="00DF1693" w:rsidRDefault="008008F6" w:rsidP="00853D15">
            <w:pPr>
              <w:pStyle w:val="a3"/>
              <w:ind w:left="-5"/>
              <w:jc w:val="center"/>
              <w:rPr>
                <w:sz w:val="23"/>
                <w:szCs w:val="23"/>
              </w:rPr>
            </w:pPr>
            <w:r w:rsidRPr="00DF1693">
              <w:rPr>
                <w:sz w:val="23"/>
                <w:szCs w:val="23"/>
              </w:rPr>
              <w:t>184,53</w:t>
            </w:r>
          </w:p>
        </w:tc>
      </w:tr>
      <w:tr w:rsidR="008008F6" w:rsidRPr="00DF1693" w:rsidTr="00853D15">
        <w:tc>
          <w:tcPr>
            <w:tcW w:w="545" w:type="dxa"/>
          </w:tcPr>
          <w:p w:rsidR="008008F6" w:rsidRPr="00DF1693" w:rsidRDefault="008008F6" w:rsidP="00853D15">
            <w:pPr>
              <w:pStyle w:val="a3"/>
              <w:ind w:left="0"/>
              <w:jc w:val="center"/>
              <w:rPr>
                <w:sz w:val="23"/>
                <w:szCs w:val="23"/>
              </w:rPr>
            </w:pPr>
            <w:r w:rsidRPr="00DF1693">
              <w:rPr>
                <w:sz w:val="23"/>
                <w:szCs w:val="23"/>
              </w:rPr>
              <w:t>5</w:t>
            </w:r>
          </w:p>
        </w:tc>
        <w:tc>
          <w:tcPr>
            <w:tcW w:w="5935" w:type="dxa"/>
          </w:tcPr>
          <w:p w:rsidR="008008F6" w:rsidRPr="00DF1693" w:rsidRDefault="008008F6" w:rsidP="00853D15">
            <w:pPr>
              <w:pStyle w:val="a3"/>
              <w:ind w:left="72"/>
              <w:rPr>
                <w:sz w:val="23"/>
                <w:szCs w:val="23"/>
              </w:rPr>
            </w:pPr>
            <w:r w:rsidRPr="00DF1693">
              <w:rPr>
                <w:sz w:val="23"/>
                <w:szCs w:val="23"/>
              </w:rPr>
              <w:t>Земли иных категорий</w:t>
            </w:r>
          </w:p>
        </w:tc>
        <w:tc>
          <w:tcPr>
            <w:tcW w:w="1800" w:type="dxa"/>
          </w:tcPr>
          <w:p w:rsidR="008008F6" w:rsidRPr="00DF1693" w:rsidRDefault="008008F6" w:rsidP="00853D15">
            <w:pPr>
              <w:pStyle w:val="a3"/>
              <w:ind w:left="-5"/>
              <w:jc w:val="center"/>
              <w:rPr>
                <w:sz w:val="23"/>
                <w:szCs w:val="23"/>
              </w:rPr>
            </w:pPr>
            <w:r w:rsidRPr="00DF1693">
              <w:rPr>
                <w:sz w:val="23"/>
                <w:szCs w:val="23"/>
              </w:rPr>
              <w:t>44</w:t>
            </w:r>
          </w:p>
        </w:tc>
        <w:tc>
          <w:tcPr>
            <w:tcW w:w="1620" w:type="dxa"/>
          </w:tcPr>
          <w:p w:rsidR="008008F6" w:rsidRPr="00DF1693" w:rsidRDefault="008008F6" w:rsidP="00853D15">
            <w:pPr>
              <w:pStyle w:val="a3"/>
              <w:ind w:left="-5"/>
              <w:jc w:val="center"/>
              <w:rPr>
                <w:sz w:val="23"/>
                <w:szCs w:val="23"/>
              </w:rPr>
            </w:pPr>
            <w:r w:rsidRPr="00DF1693">
              <w:rPr>
                <w:sz w:val="23"/>
                <w:szCs w:val="23"/>
              </w:rPr>
              <w:t>773,77</w:t>
            </w:r>
          </w:p>
        </w:tc>
      </w:tr>
    </w:tbl>
    <w:p w:rsidR="00CD76A5" w:rsidRDefault="00CD76A5" w:rsidP="008008F6">
      <w:pPr>
        <w:ind w:firstLine="709"/>
        <w:jc w:val="both"/>
      </w:pPr>
    </w:p>
    <w:p w:rsidR="008008F6" w:rsidRDefault="008008F6" w:rsidP="008008F6">
      <w:pPr>
        <w:ind w:firstLine="709"/>
        <w:jc w:val="both"/>
      </w:pPr>
      <w:r w:rsidRPr="00DF1693">
        <w:t>За аналогичный период 2014 года было зарегистрировано 559 природных пожаров на площади 3934,17</w:t>
      </w:r>
      <w:r w:rsidRPr="00DF1693">
        <w:rPr>
          <w:b/>
          <w:bCs/>
          <w:sz w:val="28"/>
          <w:szCs w:val="28"/>
        </w:rPr>
        <w:t xml:space="preserve"> </w:t>
      </w:r>
      <w:r w:rsidRPr="00DF1693">
        <w:t>га</w:t>
      </w:r>
      <w:r>
        <w:t>.</w:t>
      </w:r>
    </w:p>
    <w:p w:rsidR="008008F6" w:rsidRPr="00521108" w:rsidRDefault="008008F6" w:rsidP="008008F6">
      <w:pPr>
        <w:ind w:firstLine="709"/>
        <w:jc w:val="both"/>
      </w:pPr>
      <w:r w:rsidRPr="00521108">
        <w:t xml:space="preserve">В связи с наступлением устойчивой низкой температурой воздуха и периодическим выпадением осадков, на основании приказа ГБУ </w:t>
      </w:r>
      <w:proofErr w:type="gramStart"/>
      <w:r w:rsidRPr="00521108">
        <w:t>СО</w:t>
      </w:r>
      <w:proofErr w:type="gramEnd"/>
      <w:r w:rsidRPr="00521108">
        <w:t xml:space="preserve"> «Уральская авиабаза» от 30.09.2015 № 260 «О закрытии пожароопасного сезона» на территории Свердловской области закрыт пожароопасный период 2015 года. </w:t>
      </w:r>
    </w:p>
    <w:p w:rsidR="00311063" w:rsidRPr="00D7046C" w:rsidRDefault="00311063" w:rsidP="00E37899">
      <w:pPr>
        <w:ind w:right="-27"/>
        <w:rPr>
          <w:b/>
          <w:bCs/>
          <w:i/>
          <w:iCs/>
          <w:highlight w:val="yellow"/>
        </w:rPr>
      </w:pPr>
    </w:p>
    <w:p w:rsidR="00311063" w:rsidRPr="00C75C27" w:rsidRDefault="00311063" w:rsidP="00E37899">
      <w:pPr>
        <w:ind w:right="-27"/>
        <w:rPr>
          <w:i/>
          <w:iCs/>
        </w:rPr>
      </w:pPr>
      <w:r w:rsidRPr="00C75C27">
        <w:rPr>
          <w:b/>
          <w:bCs/>
          <w:i/>
          <w:iCs/>
        </w:rPr>
        <w:t>Сейсмологическая обстановка и экзогенные геологические процессы</w:t>
      </w:r>
    </w:p>
    <w:p w:rsidR="00311063" w:rsidRPr="00C75C27" w:rsidRDefault="00311063" w:rsidP="00E37899">
      <w:pPr>
        <w:tabs>
          <w:tab w:val="left" w:pos="600"/>
          <w:tab w:val="left" w:pos="720"/>
        </w:tabs>
        <w:ind w:firstLine="708"/>
        <w:jc w:val="both"/>
        <w:outlineLvl w:val="0"/>
      </w:pPr>
      <w:r w:rsidRPr="00C75C27">
        <w:t>За анализируемый период на территории области сейсмологических событий не зарегистрировано.</w:t>
      </w:r>
    </w:p>
    <w:p w:rsidR="00311063" w:rsidRPr="00C75C27" w:rsidRDefault="00311063" w:rsidP="00E37899">
      <w:pPr>
        <w:tabs>
          <w:tab w:val="left" w:pos="600"/>
          <w:tab w:val="left" w:pos="720"/>
        </w:tabs>
        <w:ind w:firstLine="708"/>
        <w:jc w:val="both"/>
        <w:outlineLvl w:val="0"/>
      </w:pPr>
      <w:r w:rsidRPr="00C75C27">
        <w:t>Экзогенные геологические процессы на территории области по всем типам находились на уровне среднемноголетних значений.</w:t>
      </w:r>
    </w:p>
    <w:p w:rsidR="00311063" w:rsidRPr="00C75C27" w:rsidRDefault="00311063" w:rsidP="00E37899">
      <w:pPr>
        <w:tabs>
          <w:tab w:val="left" w:pos="0"/>
        </w:tabs>
        <w:ind w:firstLine="720"/>
        <w:jc w:val="both"/>
        <w:outlineLvl w:val="0"/>
      </w:pPr>
      <w:r w:rsidRPr="00C75C27">
        <w:t>За аналогичный период прошлого года сейсмическая активность не наблюдалась.</w:t>
      </w:r>
    </w:p>
    <w:p w:rsidR="00311063" w:rsidRPr="00C75C27" w:rsidRDefault="00311063" w:rsidP="003332BD">
      <w:pPr>
        <w:tabs>
          <w:tab w:val="left" w:pos="0"/>
        </w:tabs>
        <w:ind w:firstLine="720"/>
        <w:jc w:val="both"/>
        <w:outlineLvl w:val="0"/>
      </w:pPr>
    </w:p>
    <w:p w:rsidR="00CC50E6" w:rsidRPr="00C75C27" w:rsidRDefault="00CC50E6" w:rsidP="003332BD">
      <w:pPr>
        <w:tabs>
          <w:tab w:val="left" w:pos="0"/>
        </w:tabs>
        <w:ind w:firstLine="720"/>
        <w:jc w:val="both"/>
        <w:outlineLvl w:val="0"/>
      </w:pPr>
    </w:p>
    <w:p w:rsidR="00311063" w:rsidRPr="00C75C27" w:rsidRDefault="00311063" w:rsidP="003332BD">
      <w:pPr>
        <w:tabs>
          <w:tab w:val="left" w:pos="600"/>
          <w:tab w:val="left" w:pos="720"/>
          <w:tab w:val="left" w:pos="4275"/>
        </w:tabs>
        <w:ind w:firstLine="708"/>
        <w:jc w:val="both"/>
        <w:outlineLvl w:val="0"/>
        <w:rPr>
          <w:b/>
          <w:bCs/>
          <w:spacing w:val="2"/>
          <w:u w:val="single"/>
        </w:rPr>
      </w:pPr>
      <w:r w:rsidRPr="00C75C27">
        <w:rPr>
          <w:u w:val="single"/>
        </w:rPr>
        <w:tab/>
      </w:r>
      <w:r w:rsidRPr="00C75C27">
        <w:rPr>
          <w:b/>
          <w:bCs/>
          <w:u w:val="single"/>
        </w:rPr>
        <w:t>1.2</w:t>
      </w:r>
      <w:r w:rsidRPr="00C75C27">
        <w:rPr>
          <w:u w:val="single"/>
        </w:rPr>
        <w:t xml:space="preserve"> </w:t>
      </w:r>
      <w:r w:rsidRPr="00C75C27">
        <w:rPr>
          <w:b/>
          <w:bCs/>
          <w:spacing w:val="2"/>
          <w:u w:val="single"/>
        </w:rPr>
        <w:t>Обзор аварийных и других опасных происшествий техногенного характера</w:t>
      </w:r>
    </w:p>
    <w:p w:rsidR="00311063" w:rsidRPr="00D7046C" w:rsidRDefault="00311063" w:rsidP="003332BD">
      <w:pPr>
        <w:tabs>
          <w:tab w:val="left" w:pos="600"/>
          <w:tab w:val="left" w:pos="720"/>
          <w:tab w:val="left" w:pos="4275"/>
        </w:tabs>
        <w:ind w:firstLine="708"/>
        <w:jc w:val="both"/>
        <w:outlineLvl w:val="0"/>
        <w:rPr>
          <w:highlight w:val="yellow"/>
          <w:u w:val="single"/>
        </w:rPr>
      </w:pPr>
    </w:p>
    <w:p w:rsidR="00311063" w:rsidRPr="00CC50E6" w:rsidRDefault="00311063" w:rsidP="00783602">
      <w:pPr>
        <w:ind w:firstLine="720"/>
        <w:rPr>
          <w:b/>
          <w:bCs/>
          <w:i/>
          <w:iCs/>
        </w:rPr>
      </w:pPr>
      <w:r w:rsidRPr="00CC50E6">
        <w:rPr>
          <w:b/>
          <w:bCs/>
          <w:i/>
          <w:iCs/>
        </w:rPr>
        <w:t>Техногенные пожары</w:t>
      </w:r>
    </w:p>
    <w:p w:rsidR="00311063" w:rsidRPr="00B548A3" w:rsidRDefault="00311063" w:rsidP="00783602">
      <w:pPr>
        <w:pStyle w:val="a5"/>
        <w:ind w:firstLine="709"/>
        <w:jc w:val="both"/>
        <w:outlineLvl w:val="0"/>
        <w:rPr>
          <w:b w:val="0"/>
          <w:bCs w:val="0"/>
          <w:sz w:val="24"/>
          <w:szCs w:val="24"/>
        </w:rPr>
      </w:pPr>
      <w:r w:rsidRPr="00CC50E6">
        <w:rPr>
          <w:b w:val="0"/>
          <w:bCs w:val="0"/>
          <w:sz w:val="24"/>
          <w:szCs w:val="24"/>
        </w:rPr>
        <w:t xml:space="preserve">В течение </w:t>
      </w:r>
      <w:r w:rsidR="00CC50E6" w:rsidRPr="00CC50E6">
        <w:rPr>
          <w:b w:val="0"/>
          <w:bCs w:val="0"/>
          <w:sz w:val="24"/>
          <w:szCs w:val="24"/>
        </w:rPr>
        <w:t>сентября</w:t>
      </w:r>
      <w:r w:rsidRPr="00CC50E6">
        <w:rPr>
          <w:b w:val="0"/>
          <w:bCs w:val="0"/>
          <w:sz w:val="24"/>
          <w:szCs w:val="24"/>
        </w:rPr>
        <w:t xml:space="preserve"> на территории </w:t>
      </w:r>
      <w:r w:rsidRPr="00B548A3">
        <w:rPr>
          <w:b w:val="0"/>
          <w:bCs w:val="0"/>
          <w:sz w:val="24"/>
          <w:szCs w:val="24"/>
        </w:rPr>
        <w:t xml:space="preserve">Свердловской области произошло </w:t>
      </w:r>
      <w:r w:rsidR="00436753" w:rsidRPr="00B548A3">
        <w:rPr>
          <w:b w:val="0"/>
          <w:bCs w:val="0"/>
          <w:sz w:val="24"/>
          <w:szCs w:val="24"/>
        </w:rPr>
        <w:t>240</w:t>
      </w:r>
      <w:r w:rsidRPr="00B548A3">
        <w:rPr>
          <w:b w:val="0"/>
          <w:bCs w:val="0"/>
          <w:sz w:val="24"/>
          <w:szCs w:val="24"/>
        </w:rPr>
        <w:t xml:space="preserve"> техногенных пожаров, в которых погибло </w:t>
      </w:r>
      <w:r w:rsidR="00436753" w:rsidRPr="00B548A3">
        <w:rPr>
          <w:b w:val="0"/>
          <w:bCs w:val="0"/>
          <w:sz w:val="24"/>
          <w:szCs w:val="24"/>
        </w:rPr>
        <w:t>26</w:t>
      </w:r>
      <w:r w:rsidRPr="00B548A3">
        <w:rPr>
          <w:b w:val="0"/>
          <w:bCs w:val="0"/>
          <w:sz w:val="24"/>
          <w:szCs w:val="24"/>
        </w:rPr>
        <w:t xml:space="preserve"> человек, травмировано 2</w:t>
      </w:r>
      <w:r w:rsidR="00B548A3" w:rsidRPr="00B548A3">
        <w:rPr>
          <w:b w:val="0"/>
          <w:bCs w:val="0"/>
          <w:sz w:val="24"/>
          <w:szCs w:val="24"/>
        </w:rPr>
        <w:t>7</w:t>
      </w:r>
      <w:r w:rsidRPr="00B548A3">
        <w:rPr>
          <w:b w:val="0"/>
          <w:bCs w:val="0"/>
          <w:sz w:val="24"/>
          <w:szCs w:val="24"/>
        </w:rPr>
        <w:t xml:space="preserve"> человек и спасено </w:t>
      </w:r>
      <w:r w:rsidR="00436753" w:rsidRPr="00B548A3">
        <w:rPr>
          <w:b w:val="0"/>
          <w:bCs w:val="0"/>
          <w:sz w:val="24"/>
          <w:szCs w:val="24"/>
        </w:rPr>
        <w:t>5</w:t>
      </w:r>
      <w:r w:rsidRPr="00B548A3">
        <w:rPr>
          <w:b w:val="0"/>
          <w:bCs w:val="0"/>
          <w:sz w:val="24"/>
          <w:szCs w:val="24"/>
        </w:rPr>
        <w:t>4 человека.</w:t>
      </w:r>
    </w:p>
    <w:p w:rsidR="00311063" w:rsidRDefault="00311063" w:rsidP="00783602">
      <w:pPr>
        <w:pStyle w:val="a5"/>
        <w:ind w:firstLine="709"/>
        <w:jc w:val="both"/>
        <w:outlineLvl w:val="0"/>
        <w:rPr>
          <w:b w:val="0"/>
          <w:bCs w:val="0"/>
          <w:sz w:val="24"/>
          <w:szCs w:val="24"/>
        </w:rPr>
      </w:pPr>
      <w:r w:rsidRPr="00B548A3">
        <w:rPr>
          <w:b w:val="0"/>
          <w:bCs w:val="0"/>
          <w:sz w:val="24"/>
          <w:szCs w:val="24"/>
        </w:rPr>
        <w:t>За аналогичный период 2014 года в области произошл</w:t>
      </w:r>
      <w:r w:rsidR="00436753" w:rsidRPr="00B548A3">
        <w:rPr>
          <w:b w:val="0"/>
          <w:bCs w:val="0"/>
          <w:sz w:val="24"/>
          <w:szCs w:val="24"/>
        </w:rPr>
        <w:t>о</w:t>
      </w:r>
      <w:r w:rsidRPr="00B548A3">
        <w:rPr>
          <w:b w:val="0"/>
          <w:bCs w:val="0"/>
          <w:sz w:val="24"/>
          <w:szCs w:val="24"/>
        </w:rPr>
        <w:t xml:space="preserve">  </w:t>
      </w:r>
      <w:r w:rsidR="00436753" w:rsidRPr="00B548A3">
        <w:rPr>
          <w:b w:val="0"/>
          <w:bCs w:val="0"/>
          <w:sz w:val="24"/>
          <w:szCs w:val="24"/>
        </w:rPr>
        <w:t>300</w:t>
      </w:r>
      <w:r w:rsidRPr="00B548A3">
        <w:rPr>
          <w:b w:val="0"/>
          <w:bCs w:val="0"/>
          <w:sz w:val="24"/>
          <w:szCs w:val="24"/>
        </w:rPr>
        <w:t xml:space="preserve"> пожар</w:t>
      </w:r>
      <w:r w:rsidR="00436753" w:rsidRPr="00B548A3">
        <w:rPr>
          <w:b w:val="0"/>
          <w:bCs w:val="0"/>
          <w:sz w:val="24"/>
          <w:szCs w:val="24"/>
        </w:rPr>
        <w:t>ов</w:t>
      </w:r>
      <w:r w:rsidRPr="00B548A3">
        <w:rPr>
          <w:b w:val="0"/>
          <w:bCs w:val="0"/>
          <w:sz w:val="24"/>
          <w:szCs w:val="24"/>
        </w:rPr>
        <w:t>, в которых погибло 1</w:t>
      </w:r>
      <w:r w:rsidR="00436753" w:rsidRPr="00B548A3">
        <w:rPr>
          <w:b w:val="0"/>
          <w:bCs w:val="0"/>
          <w:sz w:val="24"/>
          <w:szCs w:val="24"/>
        </w:rPr>
        <w:t>8</w:t>
      </w:r>
      <w:r w:rsidRPr="00B548A3">
        <w:rPr>
          <w:b w:val="0"/>
          <w:bCs w:val="0"/>
          <w:sz w:val="24"/>
          <w:szCs w:val="24"/>
        </w:rPr>
        <w:t xml:space="preserve"> человек, травмировано </w:t>
      </w:r>
      <w:r w:rsidR="00436753" w:rsidRPr="00B548A3">
        <w:rPr>
          <w:b w:val="0"/>
          <w:bCs w:val="0"/>
          <w:sz w:val="24"/>
          <w:szCs w:val="24"/>
        </w:rPr>
        <w:t>23</w:t>
      </w:r>
      <w:r w:rsidRPr="00B548A3">
        <w:rPr>
          <w:b w:val="0"/>
          <w:bCs w:val="0"/>
          <w:sz w:val="24"/>
          <w:szCs w:val="24"/>
        </w:rPr>
        <w:t xml:space="preserve"> человек</w:t>
      </w:r>
      <w:r w:rsidR="00436753" w:rsidRPr="00B548A3">
        <w:rPr>
          <w:b w:val="0"/>
          <w:bCs w:val="0"/>
          <w:sz w:val="24"/>
          <w:szCs w:val="24"/>
        </w:rPr>
        <w:t>а</w:t>
      </w:r>
      <w:r w:rsidRPr="00B548A3">
        <w:rPr>
          <w:b w:val="0"/>
          <w:bCs w:val="0"/>
          <w:sz w:val="24"/>
          <w:szCs w:val="24"/>
        </w:rPr>
        <w:t>,  было спасено</w:t>
      </w:r>
      <w:r w:rsidR="00436753" w:rsidRPr="00B548A3">
        <w:rPr>
          <w:b w:val="0"/>
          <w:bCs w:val="0"/>
          <w:sz w:val="24"/>
          <w:szCs w:val="24"/>
        </w:rPr>
        <w:t>137</w:t>
      </w:r>
      <w:r w:rsidRPr="00B548A3">
        <w:rPr>
          <w:b w:val="0"/>
          <w:bCs w:val="0"/>
          <w:sz w:val="24"/>
          <w:szCs w:val="24"/>
        </w:rPr>
        <w:t xml:space="preserve"> человек.</w:t>
      </w:r>
    </w:p>
    <w:p w:rsidR="00CD76A5" w:rsidRPr="00B548A3" w:rsidRDefault="00CD76A5" w:rsidP="00783602">
      <w:pPr>
        <w:pStyle w:val="a5"/>
        <w:ind w:firstLine="709"/>
        <w:jc w:val="both"/>
        <w:outlineLvl w:val="0"/>
        <w:rPr>
          <w:b w:val="0"/>
          <w:bCs w:val="0"/>
          <w:sz w:val="24"/>
          <w:szCs w:val="24"/>
        </w:rPr>
      </w:pPr>
    </w:p>
    <w:p w:rsidR="00311063" w:rsidRPr="00BD3ED2" w:rsidRDefault="00311063" w:rsidP="00CA1DDE">
      <w:pPr>
        <w:pStyle w:val="a5"/>
        <w:outlineLvl w:val="0"/>
        <w:rPr>
          <w:b w:val="0"/>
          <w:bCs w:val="0"/>
          <w:i/>
          <w:iCs/>
          <w:sz w:val="24"/>
          <w:szCs w:val="24"/>
        </w:rPr>
      </w:pPr>
      <w:r w:rsidRPr="00B548A3">
        <w:rPr>
          <w:b w:val="0"/>
          <w:bCs w:val="0"/>
          <w:i/>
          <w:iCs/>
          <w:sz w:val="24"/>
          <w:szCs w:val="24"/>
        </w:rPr>
        <w:t>Динамика  количественных  характеристик по техногенным пожарам</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88"/>
        <w:gridCol w:w="2142"/>
        <w:gridCol w:w="2508"/>
        <w:gridCol w:w="1965"/>
      </w:tblGrid>
      <w:tr w:rsidR="00311063" w:rsidRPr="00BD3ED2">
        <w:tc>
          <w:tcPr>
            <w:tcW w:w="1548" w:type="dxa"/>
            <w:tcBorders>
              <w:top w:val="single" w:sz="4" w:space="0" w:color="auto"/>
              <w:left w:val="single" w:sz="4" w:space="0" w:color="auto"/>
              <w:bottom w:val="single" w:sz="4" w:space="0" w:color="auto"/>
              <w:right w:val="single" w:sz="4" w:space="0" w:color="auto"/>
            </w:tcBorders>
            <w:shd w:val="clear" w:color="auto" w:fill="CCCCCC"/>
          </w:tcPr>
          <w:p w:rsidR="00311063" w:rsidRPr="00BD3ED2" w:rsidRDefault="00311063" w:rsidP="004F5AD2">
            <w:pPr>
              <w:jc w:val="center"/>
              <w:rPr>
                <w:b/>
                <w:bCs/>
              </w:rPr>
            </w:pPr>
            <w:r w:rsidRPr="00BD3ED2">
              <w:rPr>
                <w:b/>
                <w:bCs/>
                <w:sz w:val="22"/>
                <w:szCs w:val="22"/>
              </w:rPr>
              <w:t>Период</w:t>
            </w:r>
          </w:p>
        </w:tc>
        <w:tc>
          <w:tcPr>
            <w:tcW w:w="1688"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BD3ED2" w:rsidRDefault="00311063" w:rsidP="004F5AD2">
            <w:pPr>
              <w:jc w:val="center"/>
              <w:rPr>
                <w:b/>
                <w:bCs/>
              </w:rPr>
            </w:pPr>
            <w:r w:rsidRPr="00BD3ED2">
              <w:rPr>
                <w:b/>
                <w:bCs/>
                <w:sz w:val="22"/>
                <w:szCs w:val="22"/>
              </w:rPr>
              <w:t xml:space="preserve">Количество </w:t>
            </w:r>
          </w:p>
        </w:tc>
        <w:tc>
          <w:tcPr>
            <w:tcW w:w="2142"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BD3ED2" w:rsidRDefault="00311063" w:rsidP="004F5AD2">
            <w:pPr>
              <w:jc w:val="center"/>
              <w:rPr>
                <w:b/>
                <w:bCs/>
              </w:rPr>
            </w:pPr>
            <w:r w:rsidRPr="00BD3ED2">
              <w:rPr>
                <w:b/>
                <w:bCs/>
                <w:sz w:val="22"/>
                <w:szCs w:val="22"/>
              </w:rPr>
              <w:t>Погибло (чел.)</w:t>
            </w:r>
          </w:p>
        </w:tc>
        <w:tc>
          <w:tcPr>
            <w:tcW w:w="2508"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BD3ED2" w:rsidRDefault="00311063" w:rsidP="004F5AD2">
            <w:pPr>
              <w:jc w:val="center"/>
              <w:rPr>
                <w:b/>
                <w:bCs/>
              </w:rPr>
            </w:pPr>
            <w:r w:rsidRPr="00BD3ED2">
              <w:rPr>
                <w:b/>
                <w:bCs/>
                <w:sz w:val="22"/>
                <w:szCs w:val="22"/>
              </w:rPr>
              <w:t>Травмировано (чел.)</w:t>
            </w:r>
          </w:p>
        </w:tc>
        <w:tc>
          <w:tcPr>
            <w:tcW w:w="1965"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BD3ED2" w:rsidRDefault="00311063" w:rsidP="004F5AD2">
            <w:pPr>
              <w:jc w:val="center"/>
              <w:rPr>
                <w:b/>
                <w:bCs/>
              </w:rPr>
            </w:pPr>
            <w:r w:rsidRPr="00BD3ED2">
              <w:rPr>
                <w:b/>
                <w:bCs/>
                <w:sz w:val="22"/>
                <w:szCs w:val="22"/>
              </w:rPr>
              <w:t>Спасено (чел.)</w:t>
            </w:r>
          </w:p>
        </w:tc>
      </w:tr>
      <w:tr w:rsidR="00311063" w:rsidRPr="00BD3ED2">
        <w:tc>
          <w:tcPr>
            <w:tcW w:w="9851" w:type="dxa"/>
            <w:gridSpan w:val="5"/>
            <w:tcBorders>
              <w:top w:val="single" w:sz="4" w:space="0" w:color="auto"/>
              <w:left w:val="single" w:sz="4" w:space="0" w:color="auto"/>
              <w:bottom w:val="single" w:sz="4" w:space="0" w:color="auto"/>
              <w:right w:val="single" w:sz="4" w:space="0" w:color="auto"/>
            </w:tcBorders>
          </w:tcPr>
          <w:p w:rsidR="00311063" w:rsidRPr="00BD3ED2" w:rsidRDefault="00311063" w:rsidP="00436753">
            <w:pPr>
              <w:jc w:val="center"/>
              <w:rPr>
                <w:b/>
                <w:bCs/>
                <w:i/>
                <w:iCs/>
              </w:rPr>
            </w:pPr>
            <w:r w:rsidRPr="00BD3ED2">
              <w:rPr>
                <w:b/>
                <w:bCs/>
                <w:i/>
                <w:iCs/>
              </w:rPr>
              <w:t>С 1 по 3</w:t>
            </w:r>
            <w:r w:rsidR="00436753" w:rsidRPr="00BD3ED2">
              <w:rPr>
                <w:b/>
                <w:bCs/>
                <w:i/>
                <w:iCs/>
              </w:rPr>
              <w:t>0</w:t>
            </w:r>
            <w:r w:rsidRPr="00BD3ED2">
              <w:rPr>
                <w:b/>
                <w:bCs/>
                <w:i/>
                <w:iCs/>
              </w:rPr>
              <w:t xml:space="preserve"> </w:t>
            </w:r>
            <w:r w:rsidR="00436753" w:rsidRPr="00BD3ED2">
              <w:rPr>
                <w:b/>
                <w:bCs/>
                <w:i/>
                <w:iCs/>
              </w:rPr>
              <w:t>сентября</w:t>
            </w:r>
          </w:p>
        </w:tc>
      </w:tr>
      <w:tr w:rsidR="00311063" w:rsidRPr="00BD3ED2">
        <w:tc>
          <w:tcPr>
            <w:tcW w:w="1548" w:type="dxa"/>
            <w:tcBorders>
              <w:top w:val="single" w:sz="4" w:space="0" w:color="auto"/>
              <w:left w:val="single" w:sz="4" w:space="0" w:color="auto"/>
              <w:bottom w:val="single" w:sz="4" w:space="0" w:color="auto"/>
              <w:right w:val="single" w:sz="4" w:space="0" w:color="auto"/>
            </w:tcBorders>
            <w:vAlign w:val="center"/>
          </w:tcPr>
          <w:p w:rsidR="00311063" w:rsidRPr="00BD3ED2" w:rsidRDefault="00311063" w:rsidP="004F5AD2">
            <w:pPr>
              <w:jc w:val="center"/>
              <w:rPr>
                <w:sz w:val="22"/>
                <w:szCs w:val="22"/>
              </w:rPr>
            </w:pPr>
            <w:r w:rsidRPr="00BD3ED2">
              <w:rPr>
                <w:sz w:val="22"/>
                <w:szCs w:val="22"/>
              </w:rPr>
              <w:t>2015</w:t>
            </w:r>
          </w:p>
        </w:tc>
        <w:tc>
          <w:tcPr>
            <w:tcW w:w="1688" w:type="dxa"/>
            <w:tcBorders>
              <w:top w:val="single" w:sz="4" w:space="0" w:color="auto"/>
              <w:left w:val="single" w:sz="4" w:space="0" w:color="auto"/>
              <w:bottom w:val="single" w:sz="4" w:space="0" w:color="auto"/>
              <w:right w:val="single" w:sz="4" w:space="0" w:color="auto"/>
            </w:tcBorders>
            <w:vAlign w:val="center"/>
          </w:tcPr>
          <w:p w:rsidR="00311063" w:rsidRPr="00BD3ED2" w:rsidRDefault="00436753" w:rsidP="00C17164">
            <w:pPr>
              <w:jc w:val="center"/>
              <w:rPr>
                <w:sz w:val="22"/>
                <w:szCs w:val="22"/>
              </w:rPr>
            </w:pPr>
            <w:r w:rsidRPr="00BD3ED2">
              <w:rPr>
                <w:sz w:val="22"/>
                <w:szCs w:val="22"/>
              </w:rPr>
              <w:t>240</w:t>
            </w:r>
          </w:p>
        </w:tc>
        <w:tc>
          <w:tcPr>
            <w:tcW w:w="2142" w:type="dxa"/>
            <w:tcBorders>
              <w:top w:val="single" w:sz="4" w:space="0" w:color="auto"/>
              <w:left w:val="single" w:sz="4" w:space="0" w:color="auto"/>
              <w:bottom w:val="single" w:sz="4" w:space="0" w:color="auto"/>
              <w:right w:val="single" w:sz="4" w:space="0" w:color="auto"/>
            </w:tcBorders>
            <w:vAlign w:val="center"/>
          </w:tcPr>
          <w:p w:rsidR="00311063" w:rsidRPr="00BD3ED2" w:rsidRDefault="00436753" w:rsidP="004B6251">
            <w:pPr>
              <w:jc w:val="center"/>
              <w:rPr>
                <w:sz w:val="22"/>
                <w:szCs w:val="22"/>
              </w:rPr>
            </w:pPr>
            <w:r w:rsidRPr="00BD3ED2">
              <w:rPr>
                <w:sz w:val="22"/>
                <w:szCs w:val="22"/>
              </w:rPr>
              <w:t>26</w:t>
            </w:r>
          </w:p>
        </w:tc>
        <w:tc>
          <w:tcPr>
            <w:tcW w:w="2508" w:type="dxa"/>
            <w:tcBorders>
              <w:top w:val="single" w:sz="4" w:space="0" w:color="auto"/>
              <w:left w:val="single" w:sz="4" w:space="0" w:color="auto"/>
              <w:bottom w:val="single" w:sz="4" w:space="0" w:color="auto"/>
              <w:right w:val="single" w:sz="4" w:space="0" w:color="auto"/>
            </w:tcBorders>
            <w:vAlign w:val="center"/>
          </w:tcPr>
          <w:p w:rsidR="00311063" w:rsidRPr="00BD3ED2" w:rsidRDefault="00436753" w:rsidP="004B6251">
            <w:pPr>
              <w:jc w:val="center"/>
              <w:rPr>
                <w:sz w:val="22"/>
                <w:szCs w:val="22"/>
              </w:rPr>
            </w:pPr>
            <w:r w:rsidRPr="00BD3ED2">
              <w:rPr>
                <w:sz w:val="22"/>
                <w:szCs w:val="22"/>
              </w:rPr>
              <w:t>27</w:t>
            </w:r>
          </w:p>
        </w:tc>
        <w:tc>
          <w:tcPr>
            <w:tcW w:w="1965" w:type="dxa"/>
            <w:tcBorders>
              <w:top w:val="single" w:sz="4" w:space="0" w:color="auto"/>
              <w:left w:val="single" w:sz="4" w:space="0" w:color="auto"/>
              <w:bottom w:val="single" w:sz="4" w:space="0" w:color="auto"/>
              <w:right w:val="single" w:sz="4" w:space="0" w:color="auto"/>
            </w:tcBorders>
            <w:vAlign w:val="center"/>
          </w:tcPr>
          <w:p w:rsidR="00311063" w:rsidRPr="00BD3ED2" w:rsidRDefault="00436753" w:rsidP="004F5AD2">
            <w:pPr>
              <w:jc w:val="center"/>
              <w:rPr>
                <w:sz w:val="22"/>
                <w:szCs w:val="22"/>
              </w:rPr>
            </w:pPr>
            <w:r w:rsidRPr="00BD3ED2">
              <w:rPr>
                <w:sz w:val="22"/>
                <w:szCs w:val="22"/>
              </w:rPr>
              <w:t>54</w:t>
            </w:r>
          </w:p>
        </w:tc>
      </w:tr>
      <w:tr w:rsidR="00311063" w:rsidRPr="00BD3ED2">
        <w:tc>
          <w:tcPr>
            <w:tcW w:w="1548" w:type="dxa"/>
            <w:tcBorders>
              <w:top w:val="single" w:sz="4" w:space="0" w:color="auto"/>
              <w:left w:val="single" w:sz="4" w:space="0" w:color="auto"/>
              <w:bottom w:val="single" w:sz="4" w:space="0" w:color="auto"/>
              <w:right w:val="single" w:sz="4" w:space="0" w:color="auto"/>
            </w:tcBorders>
            <w:vAlign w:val="center"/>
          </w:tcPr>
          <w:p w:rsidR="00311063" w:rsidRPr="00BD3ED2" w:rsidRDefault="00311063" w:rsidP="004F5AD2">
            <w:pPr>
              <w:jc w:val="center"/>
              <w:rPr>
                <w:sz w:val="22"/>
                <w:szCs w:val="22"/>
              </w:rPr>
            </w:pPr>
            <w:r w:rsidRPr="00BD3ED2">
              <w:rPr>
                <w:sz w:val="22"/>
                <w:szCs w:val="22"/>
              </w:rPr>
              <w:t>2014</w:t>
            </w:r>
          </w:p>
        </w:tc>
        <w:tc>
          <w:tcPr>
            <w:tcW w:w="1688" w:type="dxa"/>
            <w:tcBorders>
              <w:top w:val="single" w:sz="4" w:space="0" w:color="auto"/>
              <w:left w:val="single" w:sz="4" w:space="0" w:color="auto"/>
              <w:bottom w:val="single" w:sz="4" w:space="0" w:color="auto"/>
              <w:right w:val="single" w:sz="4" w:space="0" w:color="auto"/>
            </w:tcBorders>
          </w:tcPr>
          <w:p w:rsidR="00311063" w:rsidRPr="00BD3ED2" w:rsidRDefault="00436753" w:rsidP="00C17164">
            <w:pPr>
              <w:jc w:val="center"/>
              <w:rPr>
                <w:sz w:val="22"/>
                <w:szCs w:val="22"/>
              </w:rPr>
            </w:pPr>
            <w:r w:rsidRPr="00BD3ED2">
              <w:rPr>
                <w:sz w:val="22"/>
                <w:szCs w:val="22"/>
              </w:rPr>
              <w:t>300</w:t>
            </w:r>
          </w:p>
        </w:tc>
        <w:tc>
          <w:tcPr>
            <w:tcW w:w="2142" w:type="dxa"/>
            <w:tcBorders>
              <w:top w:val="single" w:sz="4" w:space="0" w:color="auto"/>
              <w:left w:val="single" w:sz="4" w:space="0" w:color="auto"/>
              <w:bottom w:val="single" w:sz="4" w:space="0" w:color="auto"/>
              <w:right w:val="single" w:sz="4" w:space="0" w:color="auto"/>
            </w:tcBorders>
          </w:tcPr>
          <w:p w:rsidR="00311063" w:rsidRPr="00BD3ED2" w:rsidRDefault="00436753" w:rsidP="00C17164">
            <w:pPr>
              <w:jc w:val="center"/>
              <w:rPr>
                <w:sz w:val="22"/>
                <w:szCs w:val="22"/>
              </w:rPr>
            </w:pPr>
            <w:r w:rsidRPr="00BD3ED2">
              <w:rPr>
                <w:sz w:val="22"/>
                <w:szCs w:val="22"/>
              </w:rPr>
              <w:t>18</w:t>
            </w:r>
          </w:p>
        </w:tc>
        <w:tc>
          <w:tcPr>
            <w:tcW w:w="2508" w:type="dxa"/>
            <w:tcBorders>
              <w:top w:val="single" w:sz="4" w:space="0" w:color="auto"/>
              <w:left w:val="single" w:sz="4" w:space="0" w:color="auto"/>
              <w:bottom w:val="single" w:sz="4" w:space="0" w:color="auto"/>
              <w:right w:val="single" w:sz="4" w:space="0" w:color="auto"/>
            </w:tcBorders>
          </w:tcPr>
          <w:p w:rsidR="00311063" w:rsidRPr="00BD3ED2" w:rsidRDefault="00436753" w:rsidP="00C17164">
            <w:pPr>
              <w:jc w:val="center"/>
              <w:rPr>
                <w:sz w:val="22"/>
                <w:szCs w:val="22"/>
              </w:rPr>
            </w:pPr>
            <w:r w:rsidRPr="00BD3ED2">
              <w:rPr>
                <w:sz w:val="22"/>
                <w:szCs w:val="22"/>
              </w:rPr>
              <w:t>23</w:t>
            </w:r>
          </w:p>
        </w:tc>
        <w:tc>
          <w:tcPr>
            <w:tcW w:w="1965" w:type="dxa"/>
            <w:tcBorders>
              <w:top w:val="single" w:sz="4" w:space="0" w:color="auto"/>
              <w:left w:val="single" w:sz="4" w:space="0" w:color="auto"/>
              <w:bottom w:val="single" w:sz="4" w:space="0" w:color="auto"/>
              <w:right w:val="single" w:sz="4" w:space="0" w:color="auto"/>
            </w:tcBorders>
          </w:tcPr>
          <w:p w:rsidR="00311063" w:rsidRPr="00BD3ED2" w:rsidRDefault="00436753" w:rsidP="006D2BFB">
            <w:pPr>
              <w:jc w:val="center"/>
              <w:rPr>
                <w:sz w:val="22"/>
                <w:szCs w:val="22"/>
              </w:rPr>
            </w:pPr>
            <w:r w:rsidRPr="00BD3ED2">
              <w:rPr>
                <w:sz w:val="22"/>
                <w:szCs w:val="22"/>
              </w:rPr>
              <w:t>137</w:t>
            </w:r>
          </w:p>
        </w:tc>
      </w:tr>
      <w:tr w:rsidR="00311063" w:rsidRPr="00BD3ED2">
        <w:tc>
          <w:tcPr>
            <w:tcW w:w="1548" w:type="dxa"/>
            <w:tcBorders>
              <w:top w:val="single" w:sz="4" w:space="0" w:color="auto"/>
              <w:left w:val="single" w:sz="4" w:space="0" w:color="auto"/>
              <w:bottom w:val="single" w:sz="4" w:space="0" w:color="auto"/>
              <w:right w:val="single" w:sz="4" w:space="0" w:color="auto"/>
            </w:tcBorders>
            <w:shd w:val="clear" w:color="auto" w:fill="CCCCCC"/>
          </w:tcPr>
          <w:p w:rsidR="00311063" w:rsidRPr="00BD3ED2" w:rsidRDefault="00311063" w:rsidP="004F5AD2">
            <w:pPr>
              <w:jc w:val="center"/>
              <w:rPr>
                <w:sz w:val="22"/>
                <w:szCs w:val="22"/>
              </w:rPr>
            </w:pPr>
            <w:r w:rsidRPr="00BD3ED2">
              <w:rPr>
                <w:sz w:val="22"/>
                <w:szCs w:val="22"/>
              </w:rPr>
              <w:t>Динамика изменения</w:t>
            </w:r>
          </w:p>
        </w:tc>
        <w:tc>
          <w:tcPr>
            <w:tcW w:w="1688"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BD3ED2" w:rsidRDefault="00311063" w:rsidP="00436753">
            <w:pPr>
              <w:jc w:val="center"/>
              <w:rPr>
                <w:sz w:val="22"/>
                <w:szCs w:val="22"/>
              </w:rPr>
            </w:pPr>
            <w:r w:rsidRPr="00BD3ED2">
              <w:rPr>
                <w:sz w:val="22"/>
                <w:szCs w:val="22"/>
              </w:rPr>
              <w:t>-20%</w:t>
            </w:r>
          </w:p>
        </w:tc>
        <w:tc>
          <w:tcPr>
            <w:tcW w:w="2142"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BD3ED2" w:rsidRDefault="00EB13BF" w:rsidP="00EB13BF">
            <w:pPr>
              <w:jc w:val="center"/>
              <w:rPr>
                <w:sz w:val="22"/>
                <w:szCs w:val="22"/>
              </w:rPr>
            </w:pPr>
            <w:r w:rsidRPr="00BD3ED2">
              <w:rPr>
                <w:sz w:val="22"/>
                <w:szCs w:val="22"/>
              </w:rPr>
              <w:t>+44,4</w:t>
            </w:r>
            <w:r w:rsidR="00311063" w:rsidRPr="00BD3ED2">
              <w:rPr>
                <w:sz w:val="22"/>
                <w:szCs w:val="22"/>
              </w:rPr>
              <w:t xml:space="preserve"> %</w:t>
            </w:r>
          </w:p>
        </w:tc>
        <w:tc>
          <w:tcPr>
            <w:tcW w:w="2508"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BD3ED2" w:rsidRDefault="00311063" w:rsidP="00EB13BF">
            <w:pPr>
              <w:jc w:val="center"/>
              <w:rPr>
                <w:sz w:val="22"/>
                <w:szCs w:val="22"/>
              </w:rPr>
            </w:pPr>
            <w:r w:rsidRPr="00BD3ED2">
              <w:rPr>
                <w:sz w:val="22"/>
                <w:szCs w:val="22"/>
              </w:rPr>
              <w:t>+</w:t>
            </w:r>
            <w:r w:rsidR="00EB13BF" w:rsidRPr="00BD3ED2">
              <w:rPr>
                <w:sz w:val="22"/>
                <w:szCs w:val="22"/>
              </w:rPr>
              <w:t>17,4</w:t>
            </w:r>
            <w:r w:rsidRPr="00BD3ED2">
              <w:rPr>
                <w:sz w:val="22"/>
                <w:szCs w:val="22"/>
              </w:rPr>
              <w:t>%</w:t>
            </w:r>
          </w:p>
        </w:tc>
        <w:tc>
          <w:tcPr>
            <w:tcW w:w="1965"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BD3ED2" w:rsidRDefault="00311063" w:rsidP="00EB13BF">
            <w:pPr>
              <w:jc w:val="center"/>
              <w:rPr>
                <w:sz w:val="22"/>
                <w:szCs w:val="22"/>
              </w:rPr>
            </w:pPr>
            <w:r w:rsidRPr="00BD3ED2">
              <w:rPr>
                <w:sz w:val="22"/>
                <w:szCs w:val="22"/>
              </w:rPr>
              <w:t>-</w:t>
            </w:r>
            <w:r w:rsidR="00EB13BF" w:rsidRPr="00BD3ED2">
              <w:rPr>
                <w:sz w:val="22"/>
                <w:szCs w:val="22"/>
              </w:rPr>
              <w:t>60</w:t>
            </w:r>
            <w:r w:rsidRPr="00BD3ED2">
              <w:rPr>
                <w:sz w:val="22"/>
                <w:szCs w:val="22"/>
              </w:rPr>
              <w:t>,</w:t>
            </w:r>
            <w:r w:rsidR="00EB13BF" w:rsidRPr="00BD3ED2">
              <w:rPr>
                <w:sz w:val="22"/>
                <w:szCs w:val="22"/>
              </w:rPr>
              <w:t>6</w:t>
            </w:r>
            <w:r w:rsidRPr="00BD3ED2">
              <w:rPr>
                <w:sz w:val="22"/>
                <w:szCs w:val="22"/>
              </w:rPr>
              <w:t>%</w:t>
            </w:r>
          </w:p>
        </w:tc>
      </w:tr>
      <w:tr w:rsidR="00311063" w:rsidRPr="00BD3ED2">
        <w:trPr>
          <w:trHeight w:val="343"/>
        </w:trPr>
        <w:tc>
          <w:tcPr>
            <w:tcW w:w="9851" w:type="dxa"/>
            <w:gridSpan w:val="5"/>
            <w:tcBorders>
              <w:top w:val="single" w:sz="4" w:space="0" w:color="auto"/>
              <w:left w:val="single" w:sz="4" w:space="0" w:color="auto"/>
              <w:bottom w:val="single" w:sz="4" w:space="0" w:color="auto"/>
              <w:right w:val="single" w:sz="4" w:space="0" w:color="auto"/>
            </w:tcBorders>
          </w:tcPr>
          <w:p w:rsidR="00311063" w:rsidRPr="00BD3ED2" w:rsidRDefault="00311063" w:rsidP="004F5AD2">
            <w:pPr>
              <w:jc w:val="center"/>
              <w:rPr>
                <w:b/>
                <w:bCs/>
                <w:i/>
                <w:iCs/>
              </w:rPr>
            </w:pPr>
            <w:r w:rsidRPr="00BD3ED2">
              <w:rPr>
                <w:b/>
                <w:bCs/>
                <w:i/>
                <w:iCs/>
              </w:rPr>
              <w:t>С нарастающим итогом</w:t>
            </w:r>
          </w:p>
        </w:tc>
      </w:tr>
      <w:tr w:rsidR="00311063" w:rsidRPr="00BD3ED2">
        <w:tc>
          <w:tcPr>
            <w:tcW w:w="1548" w:type="dxa"/>
            <w:tcBorders>
              <w:top w:val="single" w:sz="4" w:space="0" w:color="auto"/>
              <w:left w:val="single" w:sz="4" w:space="0" w:color="auto"/>
              <w:bottom w:val="single" w:sz="4" w:space="0" w:color="auto"/>
              <w:right w:val="single" w:sz="4" w:space="0" w:color="auto"/>
            </w:tcBorders>
          </w:tcPr>
          <w:p w:rsidR="00311063" w:rsidRPr="00BD3ED2" w:rsidRDefault="00311063" w:rsidP="004F5AD2">
            <w:pPr>
              <w:jc w:val="center"/>
              <w:rPr>
                <w:sz w:val="22"/>
                <w:szCs w:val="22"/>
              </w:rPr>
            </w:pPr>
            <w:r w:rsidRPr="00BD3ED2">
              <w:rPr>
                <w:sz w:val="22"/>
                <w:szCs w:val="22"/>
              </w:rPr>
              <w:t>2015</w:t>
            </w:r>
          </w:p>
        </w:tc>
        <w:tc>
          <w:tcPr>
            <w:tcW w:w="1688" w:type="dxa"/>
            <w:tcBorders>
              <w:top w:val="single" w:sz="4" w:space="0" w:color="auto"/>
              <w:left w:val="single" w:sz="4" w:space="0" w:color="auto"/>
              <w:bottom w:val="single" w:sz="4" w:space="0" w:color="auto"/>
              <w:right w:val="single" w:sz="4" w:space="0" w:color="auto"/>
            </w:tcBorders>
            <w:vAlign w:val="center"/>
          </w:tcPr>
          <w:p w:rsidR="00311063" w:rsidRPr="00BD3ED2" w:rsidRDefault="00BD3ED2" w:rsidP="00BD3ED2">
            <w:pPr>
              <w:jc w:val="center"/>
              <w:rPr>
                <w:sz w:val="22"/>
                <w:szCs w:val="22"/>
              </w:rPr>
            </w:pPr>
            <w:r w:rsidRPr="00BD3ED2">
              <w:rPr>
                <w:sz w:val="22"/>
                <w:szCs w:val="22"/>
              </w:rPr>
              <w:t>2668</w:t>
            </w:r>
          </w:p>
        </w:tc>
        <w:tc>
          <w:tcPr>
            <w:tcW w:w="2142" w:type="dxa"/>
            <w:tcBorders>
              <w:top w:val="single" w:sz="4" w:space="0" w:color="auto"/>
              <w:left w:val="single" w:sz="4" w:space="0" w:color="auto"/>
              <w:bottom w:val="single" w:sz="4" w:space="0" w:color="auto"/>
              <w:right w:val="single" w:sz="4" w:space="0" w:color="auto"/>
            </w:tcBorders>
          </w:tcPr>
          <w:p w:rsidR="00311063" w:rsidRPr="00BD3ED2" w:rsidRDefault="00311063" w:rsidP="00BD3ED2">
            <w:pPr>
              <w:jc w:val="center"/>
              <w:rPr>
                <w:sz w:val="22"/>
                <w:szCs w:val="22"/>
              </w:rPr>
            </w:pPr>
            <w:r w:rsidRPr="00BD3ED2">
              <w:rPr>
                <w:sz w:val="22"/>
                <w:szCs w:val="22"/>
              </w:rPr>
              <w:t>2</w:t>
            </w:r>
            <w:r w:rsidR="00BD3ED2" w:rsidRPr="00BD3ED2">
              <w:rPr>
                <w:sz w:val="22"/>
                <w:szCs w:val="22"/>
              </w:rPr>
              <w:t>3</w:t>
            </w:r>
            <w:r w:rsidRPr="00BD3ED2">
              <w:rPr>
                <w:sz w:val="22"/>
                <w:szCs w:val="22"/>
              </w:rPr>
              <w:t>0</w:t>
            </w:r>
          </w:p>
        </w:tc>
        <w:tc>
          <w:tcPr>
            <w:tcW w:w="2508" w:type="dxa"/>
            <w:tcBorders>
              <w:top w:val="single" w:sz="4" w:space="0" w:color="auto"/>
              <w:left w:val="single" w:sz="4" w:space="0" w:color="auto"/>
              <w:bottom w:val="single" w:sz="4" w:space="0" w:color="auto"/>
              <w:right w:val="single" w:sz="4" w:space="0" w:color="auto"/>
            </w:tcBorders>
            <w:vAlign w:val="center"/>
          </w:tcPr>
          <w:p w:rsidR="00311063" w:rsidRPr="00BD3ED2" w:rsidRDefault="00311063" w:rsidP="00BD3ED2">
            <w:pPr>
              <w:jc w:val="center"/>
              <w:rPr>
                <w:sz w:val="22"/>
                <w:szCs w:val="22"/>
              </w:rPr>
            </w:pPr>
            <w:r w:rsidRPr="00BD3ED2">
              <w:rPr>
                <w:sz w:val="22"/>
                <w:szCs w:val="22"/>
              </w:rPr>
              <w:t>25</w:t>
            </w:r>
            <w:r w:rsidR="00BD3ED2" w:rsidRPr="00BD3ED2">
              <w:rPr>
                <w:sz w:val="22"/>
                <w:szCs w:val="22"/>
              </w:rPr>
              <w:t>4</w:t>
            </w:r>
          </w:p>
        </w:tc>
        <w:tc>
          <w:tcPr>
            <w:tcW w:w="1965" w:type="dxa"/>
            <w:tcBorders>
              <w:top w:val="single" w:sz="4" w:space="0" w:color="auto"/>
              <w:left w:val="single" w:sz="4" w:space="0" w:color="auto"/>
              <w:bottom w:val="single" w:sz="4" w:space="0" w:color="auto"/>
              <w:right w:val="single" w:sz="4" w:space="0" w:color="auto"/>
            </w:tcBorders>
            <w:vAlign w:val="center"/>
          </w:tcPr>
          <w:p w:rsidR="00311063" w:rsidRPr="00BD3ED2" w:rsidRDefault="00BD3ED2" w:rsidP="00BD3ED2">
            <w:pPr>
              <w:jc w:val="center"/>
              <w:rPr>
                <w:sz w:val="22"/>
                <w:szCs w:val="22"/>
              </w:rPr>
            </w:pPr>
            <w:r w:rsidRPr="00BD3ED2">
              <w:rPr>
                <w:sz w:val="22"/>
                <w:szCs w:val="22"/>
              </w:rPr>
              <w:t>704</w:t>
            </w:r>
          </w:p>
        </w:tc>
      </w:tr>
      <w:tr w:rsidR="00311063" w:rsidRPr="00BD3ED2">
        <w:tc>
          <w:tcPr>
            <w:tcW w:w="1548" w:type="dxa"/>
            <w:tcBorders>
              <w:top w:val="single" w:sz="4" w:space="0" w:color="auto"/>
              <w:left w:val="single" w:sz="4" w:space="0" w:color="auto"/>
              <w:bottom w:val="single" w:sz="4" w:space="0" w:color="auto"/>
              <w:right w:val="single" w:sz="4" w:space="0" w:color="auto"/>
            </w:tcBorders>
          </w:tcPr>
          <w:p w:rsidR="00311063" w:rsidRPr="00BD3ED2" w:rsidRDefault="00311063" w:rsidP="004F5AD2">
            <w:pPr>
              <w:jc w:val="center"/>
              <w:rPr>
                <w:sz w:val="22"/>
                <w:szCs w:val="22"/>
              </w:rPr>
            </w:pPr>
            <w:r w:rsidRPr="00BD3ED2">
              <w:rPr>
                <w:sz w:val="22"/>
                <w:szCs w:val="22"/>
              </w:rPr>
              <w:t>2014</w:t>
            </w:r>
          </w:p>
        </w:tc>
        <w:tc>
          <w:tcPr>
            <w:tcW w:w="1688" w:type="dxa"/>
            <w:tcBorders>
              <w:top w:val="single" w:sz="4" w:space="0" w:color="auto"/>
              <w:left w:val="single" w:sz="4" w:space="0" w:color="auto"/>
              <w:bottom w:val="single" w:sz="4" w:space="0" w:color="auto"/>
              <w:right w:val="single" w:sz="4" w:space="0" w:color="auto"/>
            </w:tcBorders>
          </w:tcPr>
          <w:p w:rsidR="00311063" w:rsidRPr="00BD3ED2" w:rsidRDefault="00BD3ED2" w:rsidP="00BD3ED2">
            <w:pPr>
              <w:jc w:val="center"/>
              <w:rPr>
                <w:sz w:val="22"/>
                <w:szCs w:val="22"/>
              </w:rPr>
            </w:pPr>
            <w:r w:rsidRPr="00BD3ED2">
              <w:rPr>
                <w:sz w:val="22"/>
                <w:szCs w:val="22"/>
              </w:rPr>
              <w:t>2717</w:t>
            </w:r>
          </w:p>
        </w:tc>
        <w:tc>
          <w:tcPr>
            <w:tcW w:w="2142" w:type="dxa"/>
            <w:tcBorders>
              <w:top w:val="single" w:sz="4" w:space="0" w:color="auto"/>
              <w:left w:val="single" w:sz="4" w:space="0" w:color="auto"/>
              <w:bottom w:val="single" w:sz="4" w:space="0" w:color="auto"/>
              <w:right w:val="single" w:sz="4" w:space="0" w:color="auto"/>
            </w:tcBorders>
          </w:tcPr>
          <w:p w:rsidR="00311063" w:rsidRPr="00BD3ED2" w:rsidRDefault="00311063" w:rsidP="00BD3ED2">
            <w:pPr>
              <w:jc w:val="center"/>
              <w:rPr>
                <w:sz w:val="22"/>
                <w:szCs w:val="22"/>
              </w:rPr>
            </w:pPr>
            <w:r w:rsidRPr="00BD3ED2">
              <w:rPr>
                <w:sz w:val="22"/>
                <w:szCs w:val="22"/>
              </w:rPr>
              <w:t>2</w:t>
            </w:r>
            <w:r w:rsidR="00BD3ED2" w:rsidRPr="00BD3ED2">
              <w:rPr>
                <w:sz w:val="22"/>
                <w:szCs w:val="22"/>
              </w:rPr>
              <w:t>32</w:t>
            </w:r>
          </w:p>
        </w:tc>
        <w:tc>
          <w:tcPr>
            <w:tcW w:w="2508" w:type="dxa"/>
            <w:tcBorders>
              <w:top w:val="single" w:sz="4" w:space="0" w:color="auto"/>
              <w:left w:val="single" w:sz="4" w:space="0" w:color="auto"/>
              <w:bottom w:val="single" w:sz="4" w:space="0" w:color="auto"/>
              <w:right w:val="single" w:sz="4" w:space="0" w:color="auto"/>
            </w:tcBorders>
          </w:tcPr>
          <w:p w:rsidR="00311063" w:rsidRPr="00BD3ED2" w:rsidRDefault="00311063" w:rsidP="00BD3ED2">
            <w:pPr>
              <w:jc w:val="center"/>
              <w:rPr>
                <w:sz w:val="22"/>
                <w:szCs w:val="22"/>
              </w:rPr>
            </w:pPr>
            <w:r w:rsidRPr="00BD3ED2">
              <w:rPr>
                <w:sz w:val="22"/>
                <w:szCs w:val="22"/>
              </w:rPr>
              <w:t>2</w:t>
            </w:r>
            <w:r w:rsidR="00BD3ED2" w:rsidRPr="00BD3ED2">
              <w:rPr>
                <w:sz w:val="22"/>
                <w:szCs w:val="22"/>
              </w:rPr>
              <w:t>4</w:t>
            </w:r>
            <w:r w:rsidRPr="00BD3ED2">
              <w:rPr>
                <w:sz w:val="22"/>
                <w:szCs w:val="22"/>
              </w:rPr>
              <w:t>1</w:t>
            </w:r>
          </w:p>
        </w:tc>
        <w:tc>
          <w:tcPr>
            <w:tcW w:w="1965" w:type="dxa"/>
            <w:tcBorders>
              <w:top w:val="single" w:sz="4" w:space="0" w:color="auto"/>
              <w:left w:val="single" w:sz="4" w:space="0" w:color="auto"/>
              <w:bottom w:val="single" w:sz="4" w:space="0" w:color="auto"/>
              <w:right w:val="single" w:sz="4" w:space="0" w:color="auto"/>
            </w:tcBorders>
          </w:tcPr>
          <w:p w:rsidR="00311063" w:rsidRPr="00BD3ED2" w:rsidRDefault="00BD3ED2" w:rsidP="00BD3ED2">
            <w:pPr>
              <w:jc w:val="center"/>
              <w:rPr>
                <w:sz w:val="22"/>
                <w:szCs w:val="22"/>
              </w:rPr>
            </w:pPr>
            <w:r w:rsidRPr="00BD3ED2">
              <w:rPr>
                <w:sz w:val="22"/>
                <w:szCs w:val="22"/>
              </w:rPr>
              <w:t>970</w:t>
            </w:r>
          </w:p>
        </w:tc>
      </w:tr>
      <w:tr w:rsidR="00311063" w:rsidRPr="00CC50E6">
        <w:tc>
          <w:tcPr>
            <w:tcW w:w="1548" w:type="dxa"/>
            <w:tcBorders>
              <w:top w:val="single" w:sz="4" w:space="0" w:color="auto"/>
              <w:left w:val="single" w:sz="4" w:space="0" w:color="auto"/>
              <w:bottom w:val="single" w:sz="4" w:space="0" w:color="auto"/>
              <w:right w:val="single" w:sz="4" w:space="0" w:color="auto"/>
            </w:tcBorders>
            <w:shd w:val="clear" w:color="auto" w:fill="CCCCCC"/>
          </w:tcPr>
          <w:p w:rsidR="00311063" w:rsidRPr="00BD3ED2" w:rsidRDefault="00311063" w:rsidP="004F5AD2">
            <w:pPr>
              <w:jc w:val="center"/>
              <w:rPr>
                <w:sz w:val="22"/>
                <w:szCs w:val="22"/>
              </w:rPr>
            </w:pPr>
            <w:r w:rsidRPr="00BD3ED2">
              <w:rPr>
                <w:sz w:val="22"/>
                <w:szCs w:val="22"/>
              </w:rPr>
              <w:t>Динамика изменения</w:t>
            </w:r>
          </w:p>
        </w:tc>
        <w:tc>
          <w:tcPr>
            <w:tcW w:w="1688"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BD3ED2" w:rsidRDefault="00BD3ED2" w:rsidP="00BD3ED2">
            <w:pPr>
              <w:jc w:val="center"/>
              <w:rPr>
                <w:sz w:val="22"/>
                <w:szCs w:val="22"/>
              </w:rPr>
            </w:pPr>
            <w:r w:rsidRPr="00BD3ED2">
              <w:rPr>
                <w:sz w:val="22"/>
                <w:szCs w:val="22"/>
              </w:rPr>
              <w:t>-1,8%</w:t>
            </w:r>
          </w:p>
        </w:tc>
        <w:tc>
          <w:tcPr>
            <w:tcW w:w="2142"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BD3ED2" w:rsidRDefault="00311063" w:rsidP="00BD3ED2">
            <w:pPr>
              <w:jc w:val="center"/>
              <w:rPr>
                <w:sz w:val="22"/>
                <w:szCs w:val="22"/>
              </w:rPr>
            </w:pPr>
            <w:r w:rsidRPr="00BD3ED2">
              <w:rPr>
                <w:sz w:val="22"/>
                <w:szCs w:val="22"/>
              </w:rPr>
              <w:t>-</w:t>
            </w:r>
            <w:r w:rsidR="00BD3ED2" w:rsidRPr="00BD3ED2">
              <w:rPr>
                <w:sz w:val="22"/>
                <w:szCs w:val="22"/>
              </w:rPr>
              <w:t>0</w:t>
            </w:r>
            <w:r w:rsidRPr="00BD3ED2">
              <w:rPr>
                <w:sz w:val="22"/>
                <w:szCs w:val="22"/>
              </w:rPr>
              <w:t>,</w:t>
            </w:r>
            <w:r w:rsidR="00BD3ED2" w:rsidRPr="00BD3ED2">
              <w:rPr>
                <w:sz w:val="22"/>
                <w:szCs w:val="22"/>
              </w:rPr>
              <w:t>9</w:t>
            </w:r>
            <w:r w:rsidRPr="00BD3ED2">
              <w:rPr>
                <w:sz w:val="22"/>
                <w:szCs w:val="22"/>
              </w:rPr>
              <w:t>%</w:t>
            </w:r>
          </w:p>
        </w:tc>
        <w:tc>
          <w:tcPr>
            <w:tcW w:w="2508"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BD3ED2" w:rsidRDefault="00311063" w:rsidP="00BD3ED2">
            <w:pPr>
              <w:jc w:val="center"/>
              <w:rPr>
                <w:sz w:val="22"/>
                <w:szCs w:val="22"/>
              </w:rPr>
            </w:pPr>
            <w:r w:rsidRPr="00BD3ED2">
              <w:rPr>
                <w:sz w:val="22"/>
                <w:szCs w:val="22"/>
              </w:rPr>
              <w:t>+</w:t>
            </w:r>
            <w:r w:rsidR="00BD3ED2" w:rsidRPr="00BD3ED2">
              <w:rPr>
                <w:sz w:val="22"/>
                <w:szCs w:val="22"/>
              </w:rPr>
              <w:t>5,4</w:t>
            </w:r>
            <w:r w:rsidRPr="00BD3ED2">
              <w:rPr>
                <w:sz w:val="22"/>
                <w:szCs w:val="22"/>
              </w:rPr>
              <w:t>%</w:t>
            </w:r>
          </w:p>
        </w:tc>
        <w:tc>
          <w:tcPr>
            <w:tcW w:w="1965"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CC50E6" w:rsidRDefault="00311063" w:rsidP="00BD3ED2">
            <w:pPr>
              <w:jc w:val="center"/>
              <w:rPr>
                <w:sz w:val="22"/>
                <w:szCs w:val="22"/>
              </w:rPr>
            </w:pPr>
            <w:r w:rsidRPr="00BD3ED2">
              <w:rPr>
                <w:sz w:val="22"/>
                <w:szCs w:val="22"/>
              </w:rPr>
              <w:t>-2</w:t>
            </w:r>
            <w:r w:rsidR="00BD3ED2" w:rsidRPr="00BD3ED2">
              <w:rPr>
                <w:sz w:val="22"/>
                <w:szCs w:val="22"/>
              </w:rPr>
              <w:t>7</w:t>
            </w:r>
            <w:r w:rsidRPr="00BD3ED2">
              <w:rPr>
                <w:sz w:val="22"/>
                <w:szCs w:val="22"/>
              </w:rPr>
              <w:t>,</w:t>
            </w:r>
            <w:r w:rsidR="00BD3ED2" w:rsidRPr="00BD3ED2">
              <w:rPr>
                <w:sz w:val="22"/>
                <w:szCs w:val="22"/>
              </w:rPr>
              <w:t>4</w:t>
            </w:r>
            <w:r w:rsidRPr="00BD3ED2">
              <w:rPr>
                <w:sz w:val="22"/>
                <w:szCs w:val="22"/>
              </w:rPr>
              <w:t xml:space="preserve"> %</w:t>
            </w:r>
          </w:p>
        </w:tc>
      </w:tr>
    </w:tbl>
    <w:p w:rsidR="00311063" w:rsidRPr="00D7046C" w:rsidRDefault="00311063" w:rsidP="00AA5F7F">
      <w:pPr>
        <w:ind w:left="-1080"/>
        <w:jc w:val="right"/>
        <w:rPr>
          <w:highlight w:val="yellow"/>
        </w:rPr>
      </w:pPr>
    </w:p>
    <w:p w:rsidR="003F10D4" w:rsidRDefault="003F10D4" w:rsidP="003F10D4">
      <w:pPr>
        <w:ind w:firstLine="709"/>
        <w:jc w:val="both"/>
      </w:pPr>
      <w:r w:rsidRPr="00DB5CCA">
        <w:t>По территории области количество техногенных пожаров распределилось следующим образом:</w:t>
      </w:r>
    </w:p>
    <w:p w:rsidR="003F10D4" w:rsidRDefault="000B7642" w:rsidP="003F10D4">
      <w:pPr>
        <w:ind w:left="-1080"/>
        <w:jc w:val="center"/>
      </w:pPr>
      <w:r>
        <w:rPr>
          <w:noProof/>
        </w:rPr>
        <w:lastRenderedPageBreak/>
        <w:drawing>
          <wp:inline distT="0" distB="0" distL="0" distR="0">
            <wp:extent cx="6299835" cy="3257550"/>
            <wp:effectExtent l="0" t="0" r="5715" b="0"/>
            <wp:docPr id="7" name="Рисунок 6" descr="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png"/>
                    <pic:cNvPicPr/>
                  </pic:nvPicPr>
                  <pic:blipFill>
                    <a:blip r:embed="rId11" cstate="print"/>
                    <a:stretch>
                      <a:fillRect/>
                    </a:stretch>
                  </pic:blipFill>
                  <pic:spPr>
                    <a:xfrm>
                      <a:off x="0" y="0"/>
                      <a:ext cx="6299835" cy="3257550"/>
                    </a:xfrm>
                    <a:prstGeom prst="rect">
                      <a:avLst/>
                    </a:prstGeom>
                  </pic:spPr>
                </pic:pic>
              </a:graphicData>
            </a:graphic>
          </wp:inline>
        </w:drawing>
      </w:r>
    </w:p>
    <w:p w:rsidR="003F10D4" w:rsidRPr="00495ADE" w:rsidRDefault="003F10D4" w:rsidP="003F10D4">
      <w:pPr>
        <w:ind w:firstLine="709"/>
        <w:jc w:val="both"/>
      </w:pPr>
      <w:proofErr w:type="gramStart"/>
      <w:r>
        <w:t xml:space="preserve">Наибольшее количество пожаров зарегистрировано в МО «город Екатеринбург» – </w:t>
      </w:r>
      <w:r w:rsidRPr="00206EBE">
        <w:t>67</w:t>
      </w:r>
      <w:r w:rsidRPr="004C616D">
        <w:t xml:space="preserve"> </w:t>
      </w:r>
      <w:r>
        <w:t>пожаров, город Нижний Тагил – 11 пожаров,</w:t>
      </w:r>
      <w:r w:rsidRPr="00150076">
        <w:t xml:space="preserve"> </w:t>
      </w:r>
      <w:r>
        <w:t>ГО</w:t>
      </w:r>
      <w:r w:rsidRPr="00150076">
        <w:t xml:space="preserve"> </w:t>
      </w:r>
      <w:r>
        <w:t xml:space="preserve">Первоуральск – 10 пожаров, </w:t>
      </w:r>
      <w:proofErr w:type="spellStart"/>
      <w:r>
        <w:t>Серовский</w:t>
      </w:r>
      <w:proofErr w:type="spellEnd"/>
      <w:r>
        <w:t xml:space="preserve"> ГО – 10 пожаров, </w:t>
      </w:r>
      <w:proofErr w:type="spellStart"/>
      <w:r>
        <w:t>Асбестовский</w:t>
      </w:r>
      <w:proofErr w:type="spellEnd"/>
      <w:r>
        <w:t xml:space="preserve"> ГО – 8 пожаров, город Каменск-Уральский – 8 пожаров.</w:t>
      </w:r>
      <w:proofErr w:type="gramEnd"/>
    </w:p>
    <w:p w:rsidR="003D4168" w:rsidRPr="00D7046C" w:rsidRDefault="003D4168" w:rsidP="008457C0">
      <w:pPr>
        <w:ind w:firstLine="709"/>
        <w:jc w:val="both"/>
        <w:rPr>
          <w:highlight w:val="yellow"/>
        </w:rPr>
      </w:pPr>
    </w:p>
    <w:p w:rsidR="00CC50E6" w:rsidRPr="00F83AC6" w:rsidRDefault="00CC50E6" w:rsidP="00CC50E6">
      <w:pPr>
        <w:ind w:firstLine="709"/>
        <w:jc w:val="both"/>
      </w:pPr>
      <w:r w:rsidRPr="00F83AC6">
        <w:t>За анализируемый период зарегистрированы пожары с тяжелыми последствиями.</w:t>
      </w:r>
    </w:p>
    <w:p w:rsidR="00CC50E6" w:rsidRPr="00F83AC6" w:rsidRDefault="00CC50E6" w:rsidP="00CC50E6">
      <w:pPr>
        <w:jc w:val="both"/>
        <w:rPr>
          <w:b/>
        </w:rPr>
      </w:pPr>
      <w:proofErr w:type="spellStart"/>
      <w:r w:rsidRPr="00F83AC6">
        <w:rPr>
          <w:b/>
        </w:rPr>
        <w:t>Кушвинский</w:t>
      </w:r>
      <w:proofErr w:type="spellEnd"/>
      <w:r w:rsidRPr="00F83AC6">
        <w:rPr>
          <w:b/>
        </w:rPr>
        <w:t xml:space="preserve"> городской округ, п. Восток:</w:t>
      </w:r>
    </w:p>
    <w:p w:rsidR="00CC50E6" w:rsidRPr="00F83AC6" w:rsidRDefault="00CC50E6" w:rsidP="00CC50E6">
      <w:pPr>
        <w:ind w:firstLine="708"/>
        <w:jc w:val="both"/>
      </w:pPr>
      <w:r w:rsidRPr="00F83AC6">
        <w:t xml:space="preserve">04 сентября в </w:t>
      </w:r>
      <w:r w:rsidRPr="00F83AC6">
        <w:rPr>
          <w:bCs/>
          <w:spacing w:val="-12"/>
        </w:rPr>
        <w:t xml:space="preserve">результате пожара </w:t>
      </w:r>
      <w:r w:rsidRPr="00F83AC6">
        <w:t>в частном жилом доме погибло 2 человека.</w:t>
      </w:r>
    </w:p>
    <w:p w:rsidR="00CC50E6" w:rsidRPr="00F83AC6" w:rsidRDefault="00CC50E6" w:rsidP="00CC50E6">
      <w:pPr>
        <w:jc w:val="both"/>
        <w:rPr>
          <w:b/>
        </w:rPr>
      </w:pPr>
      <w:proofErr w:type="spellStart"/>
      <w:r w:rsidRPr="00F83AC6">
        <w:rPr>
          <w:b/>
        </w:rPr>
        <w:t>Талицкий</w:t>
      </w:r>
      <w:proofErr w:type="spellEnd"/>
      <w:r w:rsidRPr="00F83AC6">
        <w:rPr>
          <w:b/>
        </w:rPr>
        <w:t xml:space="preserve"> городской округ, п. Троицкий:</w:t>
      </w:r>
    </w:p>
    <w:p w:rsidR="00CC50E6" w:rsidRPr="00F83AC6" w:rsidRDefault="00CC50E6" w:rsidP="00CC50E6">
      <w:pPr>
        <w:tabs>
          <w:tab w:val="left" w:pos="709"/>
        </w:tabs>
        <w:jc w:val="both"/>
      </w:pPr>
      <w:r w:rsidRPr="00F83AC6">
        <w:tab/>
        <w:t xml:space="preserve">06 сентября в </w:t>
      </w:r>
      <w:r w:rsidRPr="00F83AC6">
        <w:rPr>
          <w:bCs/>
          <w:spacing w:val="-12"/>
        </w:rPr>
        <w:t xml:space="preserve">результате пожара </w:t>
      </w:r>
      <w:r w:rsidRPr="00F83AC6">
        <w:t xml:space="preserve">в частном жилом доме погибло 2 человека. </w:t>
      </w:r>
    </w:p>
    <w:p w:rsidR="00CC50E6" w:rsidRPr="00F83AC6" w:rsidRDefault="00CC50E6" w:rsidP="00CC50E6">
      <w:pPr>
        <w:jc w:val="both"/>
        <w:rPr>
          <w:rFonts w:eastAsia="Calibri"/>
          <w:b/>
        </w:rPr>
      </w:pPr>
      <w:proofErr w:type="spellStart"/>
      <w:r w:rsidRPr="00F83AC6">
        <w:rPr>
          <w:rFonts w:eastAsia="Calibri"/>
          <w:b/>
        </w:rPr>
        <w:t>Горноуральский</w:t>
      </w:r>
      <w:proofErr w:type="spellEnd"/>
      <w:r w:rsidRPr="00F83AC6">
        <w:rPr>
          <w:rFonts w:eastAsia="Calibri"/>
          <w:b/>
        </w:rPr>
        <w:t xml:space="preserve"> </w:t>
      </w:r>
      <w:r w:rsidRPr="00F83AC6">
        <w:rPr>
          <w:b/>
        </w:rPr>
        <w:t>городской округ</w:t>
      </w:r>
      <w:r w:rsidRPr="00F83AC6">
        <w:rPr>
          <w:rFonts w:eastAsia="Calibri"/>
          <w:b/>
        </w:rPr>
        <w:t>:</w:t>
      </w:r>
    </w:p>
    <w:p w:rsidR="00CC50E6" w:rsidRPr="00F83AC6" w:rsidRDefault="00CC50E6" w:rsidP="00CC50E6">
      <w:pPr>
        <w:ind w:firstLine="708"/>
        <w:jc w:val="both"/>
      </w:pPr>
      <w:r w:rsidRPr="00F83AC6">
        <w:t xml:space="preserve">07 сентября в </w:t>
      </w:r>
      <w:r w:rsidRPr="00F83AC6">
        <w:rPr>
          <w:bCs/>
          <w:spacing w:val="-12"/>
        </w:rPr>
        <w:t xml:space="preserve">результате пожара </w:t>
      </w:r>
      <w:r w:rsidRPr="00F83AC6">
        <w:t>в коллективном саду погибло 2 человека.</w:t>
      </w:r>
    </w:p>
    <w:p w:rsidR="00CC50E6" w:rsidRPr="00F83AC6" w:rsidRDefault="00CC50E6" w:rsidP="00CC50E6">
      <w:pPr>
        <w:jc w:val="both"/>
        <w:rPr>
          <w:b/>
        </w:rPr>
      </w:pPr>
      <w:proofErr w:type="spellStart"/>
      <w:r w:rsidRPr="00F83AC6">
        <w:rPr>
          <w:b/>
        </w:rPr>
        <w:t>Таборинский</w:t>
      </w:r>
      <w:proofErr w:type="spellEnd"/>
      <w:r w:rsidRPr="00F83AC6">
        <w:rPr>
          <w:b/>
        </w:rPr>
        <w:t xml:space="preserve"> муниципальный район, с. Таборы:</w:t>
      </w:r>
    </w:p>
    <w:p w:rsidR="00CC50E6" w:rsidRPr="00F83AC6" w:rsidRDefault="00CC50E6" w:rsidP="00CC50E6">
      <w:pPr>
        <w:ind w:firstLine="708"/>
        <w:jc w:val="both"/>
      </w:pPr>
      <w:r w:rsidRPr="00F83AC6">
        <w:t xml:space="preserve">11 сентября в </w:t>
      </w:r>
      <w:proofErr w:type="spellStart"/>
      <w:proofErr w:type="gramStart"/>
      <w:r w:rsidRPr="00F83AC6">
        <w:t>в</w:t>
      </w:r>
      <w:proofErr w:type="spellEnd"/>
      <w:proofErr w:type="gramEnd"/>
      <w:r w:rsidRPr="00F83AC6">
        <w:t xml:space="preserve"> </w:t>
      </w:r>
      <w:r w:rsidRPr="00F83AC6">
        <w:rPr>
          <w:bCs/>
          <w:spacing w:val="-12"/>
        </w:rPr>
        <w:t xml:space="preserve">результате пожара </w:t>
      </w:r>
      <w:r w:rsidRPr="00F83AC6">
        <w:t xml:space="preserve">в частном жилом доме погибло 2 человека. </w:t>
      </w:r>
    </w:p>
    <w:p w:rsidR="00311063" w:rsidRPr="00921516" w:rsidRDefault="00311063" w:rsidP="00FA7B1C">
      <w:pPr>
        <w:jc w:val="center"/>
      </w:pPr>
    </w:p>
    <w:p w:rsidR="00311063" w:rsidRPr="00921516" w:rsidRDefault="00311063" w:rsidP="00783602">
      <w:pPr>
        <w:pStyle w:val="a5"/>
        <w:ind w:firstLine="720"/>
        <w:jc w:val="left"/>
        <w:outlineLvl w:val="0"/>
        <w:rPr>
          <w:i/>
          <w:iCs/>
          <w:sz w:val="24"/>
          <w:szCs w:val="24"/>
        </w:rPr>
      </w:pPr>
      <w:r w:rsidRPr="00921516">
        <w:rPr>
          <w:i/>
          <w:iCs/>
          <w:sz w:val="24"/>
          <w:szCs w:val="24"/>
        </w:rPr>
        <w:t>Дорожно-транспортная обстановка</w:t>
      </w:r>
    </w:p>
    <w:p w:rsidR="00311063" w:rsidRPr="00921516" w:rsidRDefault="00311063" w:rsidP="00783602">
      <w:pPr>
        <w:tabs>
          <w:tab w:val="left" w:pos="0"/>
        </w:tabs>
        <w:ind w:firstLine="720"/>
        <w:jc w:val="both"/>
      </w:pPr>
      <w:r w:rsidRPr="00921516">
        <w:t xml:space="preserve">По итогам </w:t>
      </w:r>
      <w:r w:rsidR="00BD3ED2" w:rsidRPr="00921516">
        <w:t>сентября</w:t>
      </w:r>
      <w:r w:rsidRPr="00921516">
        <w:t xml:space="preserve"> зарегистрировано 2</w:t>
      </w:r>
      <w:r w:rsidR="00921516" w:rsidRPr="00921516">
        <w:t>3</w:t>
      </w:r>
      <w:r w:rsidRPr="00921516">
        <w:t>5 дорожно-транспортных происшествий, в результате которых погиб</w:t>
      </w:r>
      <w:r w:rsidR="00921516" w:rsidRPr="00921516">
        <w:t>ло</w:t>
      </w:r>
      <w:r w:rsidRPr="00921516">
        <w:t xml:space="preserve"> 3</w:t>
      </w:r>
      <w:r w:rsidR="00921516" w:rsidRPr="00921516">
        <w:t>3</w:t>
      </w:r>
      <w:r w:rsidRPr="00921516">
        <w:t xml:space="preserve"> человек</w:t>
      </w:r>
      <w:r w:rsidR="00921516" w:rsidRPr="00921516">
        <w:t>а</w:t>
      </w:r>
      <w:r w:rsidRPr="00921516">
        <w:t xml:space="preserve"> и 3</w:t>
      </w:r>
      <w:r w:rsidR="00921516" w:rsidRPr="00921516">
        <w:t>00</w:t>
      </w:r>
      <w:r w:rsidRPr="00921516">
        <w:t xml:space="preserve"> человек получили травмы различной степени тяжести. </w:t>
      </w:r>
    </w:p>
    <w:p w:rsidR="00311063" w:rsidRDefault="00311063" w:rsidP="00783602">
      <w:pPr>
        <w:tabs>
          <w:tab w:val="left" w:pos="0"/>
        </w:tabs>
        <w:ind w:firstLine="720"/>
        <w:jc w:val="both"/>
      </w:pPr>
      <w:r w:rsidRPr="00921516">
        <w:t xml:space="preserve">За аналогичный период прошлого года произошло </w:t>
      </w:r>
      <w:r w:rsidR="00921516" w:rsidRPr="00921516">
        <w:t>264</w:t>
      </w:r>
      <w:r w:rsidRPr="00921516">
        <w:t xml:space="preserve"> ДТП, в результате которых погибло 4</w:t>
      </w:r>
      <w:r w:rsidR="00921516" w:rsidRPr="00921516">
        <w:t>6</w:t>
      </w:r>
      <w:r w:rsidRPr="00921516">
        <w:t xml:space="preserve"> человек и </w:t>
      </w:r>
      <w:r w:rsidR="00921516" w:rsidRPr="00921516">
        <w:t>289</w:t>
      </w:r>
      <w:r w:rsidRPr="00921516">
        <w:t xml:space="preserve"> человек были травмированы.</w:t>
      </w:r>
    </w:p>
    <w:p w:rsidR="00E72F64" w:rsidRDefault="00E72F64" w:rsidP="00CA1DDE">
      <w:pPr>
        <w:jc w:val="center"/>
        <w:rPr>
          <w:i/>
          <w:iCs/>
        </w:rPr>
      </w:pPr>
    </w:p>
    <w:p w:rsidR="00311063" w:rsidRPr="00921516" w:rsidRDefault="00311063" w:rsidP="00CA1DDE">
      <w:pPr>
        <w:jc w:val="center"/>
      </w:pPr>
      <w:r w:rsidRPr="00921516">
        <w:rPr>
          <w:i/>
          <w:iCs/>
        </w:rPr>
        <w:t>Динамика  количественных  характеристик по ДТП</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340"/>
        <w:gridCol w:w="2142"/>
        <w:gridCol w:w="2538"/>
      </w:tblGrid>
      <w:tr w:rsidR="00311063" w:rsidRPr="00921516">
        <w:tc>
          <w:tcPr>
            <w:tcW w:w="2808" w:type="dxa"/>
            <w:tcBorders>
              <w:top w:val="single" w:sz="4" w:space="0" w:color="auto"/>
              <w:left w:val="single" w:sz="4" w:space="0" w:color="auto"/>
              <w:bottom w:val="single" w:sz="4" w:space="0" w:color="auto"/>
              <w:right w:val="single" w:sz="4" w:space="0" w:color="auto"/>
            </w:tcBorders>
            <w:shd w:val="clear" w:color="auto" w:fill="CCCCCC"/>
          </w:tcPr>
          <w:p w:rsidR="00311063" w:rsidRPr="00921516" w:rsidRDefault="00311063" w:rsidP="004F5AD2">
            <w:pPr>
              <w:jc w:val="center"/>
              <w:rPr>
                <w:b/>
                <w:bCs/>
              </w:rPr>
            </w:pPr>
            <w:r w:rsidRPr="00921516">
              <w:rPr>
                <w:b/>
                <w:bCs/>
                <w:sz w:val="22"/>
                <w:szCs w:val="22"/>
              </w:rPr>
              <w:t>Период</w:t>
            </w:r>
          </w:p>
        </w:tc>
        <w:tc>
          <w:tcPr>
            <w:tcW w:w="2340"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921516" w:rsidRDefault="00311063" w:rsidP="004F5AD2">
            <w:pPr>
              <w:jc w:val="center"/>
              <w:rPr>
                <w:b/>
                <w:bCs/>
              </w:rPr>
            </w:pPr>
            <w:r w:rsidRPr="00921516">
              <w:rPr>
                <w:b/>
                <w:bCs/>
                <w:sz w:val="22"/>
                <w:szCs w:val="22"/>
              </w:rPr>
              <w:t>Количество ДТП</w:t>
            </w:r>
          </w:p>
        </w:tc>
        <w:tc>
          <w:tcPr>
            <w:tcW w:w="2142"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921516" w:rsidRDefault="00311063" w:rsidP="004F5AD2">
            <w:pPr>
              <w:jc w:val="center"/>
              <w:rPr>
                <w:b/>
                <w:bCs/>
              </w:rPr>
            </w:pPr>
            <w:r w:rsidRPr="00921516">
              <w:rPr>
                <w:b/>
                <w:bCs/>
                <w:sz w:val="22"/>
                <w:szCs w:val="22"/>
              </w:rPr>
              <w:t>Погибло (чел.)</w:t>
            </w:r>
          </w:p>
        </w:tc>
        <w:tc>
          <w:tcPr>
            <w:tcW w:w="2538"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921516" w:rsidRDefault="00311063" w:rsidP="004F5AD2">
            <w:pPr>
              <w:jc w:val="center"/>
              <w:rPr>
                <w:b/>
                <w:bCs/>
              </w:rPr>
            </w:pPr>
            <w:r w:rsidRPr="00921516">
              <w:rPr>
                <w:b/>
                <w:bCs/>
                <w:sz w:val="22"/>
                <w:szCs w:val="22"/>
              </w:rPr>
              <w:t>Пострадало (чел.)</w:t>
            </w:r>
          </w:p>
        </w:tc>
      </w:tr>
      <w:tr w:rsidR="00311063" w:rsidRPr="00921516">
        <w:tc>
          <w:tcPr>
            <w:tcW w:w="9828" w:type="dxa"/>
            <w:gridSpan w:val="4"/>
            <w:tcBorders>
              <w:top w:val="single" w:sz="4" w:space="0" w:color="auto"/>
              <w:left w:val="single" w:sz="4" w:space="0" w:color="auto"/>
              <w:bottom w:val="single" w:sz="4" w:space="0" w:color="auto"/>
              <w:right w:val="single" w:sz="4" w:space="0" w:color="auto"/>
            </w:tcBorders>
          </w:tcPr>
          <w:p w:rsidR="00311063" w:rsidRPr="00921516" w:rsidRDefault="00311063" w:rsidP="00BD3ED2">
            <w:pPr>
              <w:jc w:val="center"/>
              <w:rPr>
                <w:b/>
                <w:bCs/>
                <w:i/>
                <w:iCs/>
              </w:rPr>
            </w:pPr>
            <w:r w:rsidRPr="00921516">
              <w:rPr>
                <w:b/>
                <w:bCs/>
                <w:i/>
                <w:iCs/>
              </w:rPr>
              <w:t>С 1 по 3</w:t>
            </w:r>
            <w:r w:rsidR="00BD3ED2" w:rsidRPr="00921516">
              <w:rPr>
                <w:b/>
                <w:bCs/>
                <w:i/>
                <w:iCs/>
              </w:rPr>
              <w:t>0</w:t>
            </w:r>
            <w:r w:rsidRPr="00921516">
              <w:rPr>
                <w:b/>
                <w:bCs/>
                <w:i/>
                <w:iCs/>
              </w:rPr>
              <w:t xml:space="preserve"> </w:t>
            </w:r>
            <w:r w:rsidR="00BD3ED2" w:rsidRPr="00921516">
              <w:rPr>
                <w:b/>
                <w:bCs/>
                <w:i/>
                <w:iCs/>
              </w:rPr>
              <w:t>сентября</w:t>
            </w:r>
          </w:p>
        </w:tc>
      </w:tr>
      <w:tr w:rsidR="00311063" w:rsidRPr="00921516">
        <w:tc>
          <w:tcPr>
            <w:tcW w:w="2808" w:type="dxa"/>
            <w:tcBorders>
              <w:top w:val="single" w:sz="4" w:space="0" w:color="auto"/>
              <w:left w:val="single" w:sz="4" w:space="0" w:color="auto"/>
              <w:bottom w:val="single" w:sz="4" w:space="0" w:color="auto"/>
              <w:right w:val="single" w:sz="4" w:space="0" w:color="auto"/>
            </w:tcBorders>
            <w:vAlign w:val="center"/>
          </w:tcPr>
          <w:p w:rsidR="00311063" w:rsidRPr="00921516" w:rsidRDefault="00311063" w:rsidP="004F5AD2">
            <w:pPr>
              <w:jc w:val="center"/>
            </w:pPr>
            <w:r w:rsidRPr="00921516">
              <w:t>2015</w:t>
            </w:r>
          </w:p>
        </w:tc>
        <w:tc>
          <w:tcPr>
            <w:tcW w:w="2340" w:type="dxa"/>
            <w:tcBorders>
              <w:top w:val="single" w:sz="4" w:space="0" w:color="auto"/>
              <w:left w:val="single" w:sz="4" w:space="0" w:color="auto"/>
              <w:bottom w:val="single" w:sz="4" w:space="0" w:color="auto"/>
              <w:right w:val="single" w:sz="4" w:space="0" w:color="auto"/>
            </w:tcBorders>
            <w:vAlign w:val="center"/>
          </w:tcPr>
          <w:p w:rsidR="00311063" w:rsidRPr="00921516" w:rsidRDefault="00311063" w:rsidP="00BD3ED2">
            <w:pPr>
              <w:jc w:val="center"/>
            </w:pPr>
            <w:r w:rsidRPr="00921516">
              <w:t>2</w:t>
            </w:r>
            <w:r w:rsidR="00BD3ED2" w:rsidRPr="00921516">
              <w:t>3</w:t>
            </w:r>
            <w:r w:rsidRPr="00921516">
              <w:t>5</w:t>
            </w:r>
          </w:p>
        </w:tc>
        <w:tc>
          <w:tcPr>
            <w:tcW w:w="2142" w:type="dxa"/>
            <w:tcBorders>
              <w:top w:val="single" w:sz="4" w:space="0" w:color="auto"/>
              <w:left w:val="single" w:sz="4" w:space="0" w:color="auto"/>
              <w:bottom w:val="single" w:sz="4" w:space="0" w:color="auto"/>
              <w:right w:val="single" w:sz="4" w:space="0" w:color="auto"/>
            </w:tcBorders>
            <w:vAlign w:val="center"/>
          </w:tcPr>
          <w:p w:rsidR="00311063" w:rsidRPr="00921516" w:rsidRDefault="00311063" w:rsidP="00B53ADE">
            <w:pPr>
              <w:jc w:val="center"/>
            </w:pPr>
            <w:r w:rsidRPr="00921516">
              <w:t>3</w:t>
            </w:r>
            <w:r w:rsidR="00B53ADE">
              <w:t>6</w:t>
            </w:r>
          </w:p>
        </w:tc>
        <w:tc>
          <w:tcPr>
            <w:tcW w:w="2538" w:type="dxa"/>
            <w:tcBorders>
              <w:top w:val="single" w:sz="4" w:space="0" w:color="auto"/>
              <w:left w:val="single" w:sz="4" w:space="0" w:color="auto"/>
              <w:bottom w:val="single" w:sz="4" w:space="0" w:color="auto"/>
              <w:right w:val="single" w:sz="4" w:space="0" w:color="auto"/>
            </w:tcBorders>
            <w:vAlign w:val="center"/>
          </w:tcPr>
          <w:p w:rsidR="00311063" w:rsidRPr="00921516" w:rsidRDefault="00311063" w:rsidP="00BD3ED2">
            <w:pPr>
              <w:jc w:val="center"/>
            </w:pPr>
            <w:r w:rsidRPr="00921516">
              <w:t>3</w:t>
            </w:r>
            <w:r w:rsidR="00BD3ED2" w:rsidRPr="00921516">
              <w:t>00</w:t>
            </w:r>
          </w:p>
        </w:tc>
      </w:tr>
      <w:tr w:rsidR="00311063" w:rsidRPr="00921516">
        <w:tc>
          <w:tcPr>
            <w:tcW w:w="2808" w:type="dxa"/>
            <w:tcBorders>
              <w:top w:val="single" w:sz="4" w:space="0" w:color="auto"/>
              <w:left w:val="single" w:sz="4" w:space="0" w:color="auto"/>
              <w:bottom w:val="single" w:sz="4" w:space="0" w:color="auto"/>
              <w:right w:val="single" w:sz="4" w:space="0" w:color="auto"/>
            </w:tcBorders>
            <w:vAlign w:val="center"/>
          </w:tcPr>
          <w:p w:rsidR="00311063" w:rsidRPr="00921516" w:rsidRDefault="00311063" w:rsidP="004F5AD2">
            <w:pPr>
              <w:jc w:val="center"/>
            </w:pPr>
            <w:r w:rsidRPr="00921516">
              <w:t>2014</w:t>
            </w:r>
          </w:p>
        </w:tc>
        <w:tc>
          <w:tcPr>
            <w:tcW w:w="2340" w:type="dxa"/>
            <w:tcBorders>
              <w:top w:val="single" w:sz="4" w:space="0" w:color="auto"/>
              <w:left w:val="single" w:sz="4" w:space="0" w:color="auto"/>
              <w:bottom w:val="single" w:sz="4" w:space="0" w:color="auto"/>
              <w:right w:val="single" w:sz="4" w:space="0" w:color="auto"/>
            </w:tcBorders>
          </w:tcPr>
          <w:p w:rsidR="00311063" w:rsidRPr="00921516" w:rsidRDefault="00BD3ED2" w:rsidP="00BD3ED2">
            <w:pPr>
              <w:jc w:val="center"/>
            </w:pPr>
            <w:r w:rsidRPr="00921516">
              <w:t>264</w:t>
            </w:r>
          </w:p>
        </w:tc>
        <w:tc>
          <w:tcPr>
            <w:tcW w:w="2142" w:type="dxa"/>
            <w:tcBorders>
              <w:top w:val="single" w:sz="4" w:space="0" w:color="auto"/>
              <w:left w:val="single" w:sz="4" w:space="0" w:color="auto"/>
              <w:bottom w:val="single" w:sz="4" w:space="0" w:color="auto"/>
              <w:right w:val="single" w:sz="4" w:space="0" w:color="auto"/>
            </w:tcBorders>
          </w:tcPr>
          <w:p w:rsidR="00311063" w:rsidRPr="00921516" w:rsidRDefault="00BD3ED2" w:rsidP="004F5AD2">
            <w:pPr>
              <w:jc w:val="center"/>
            </w:pPr>
            <w:r w:rsidRPr="00921516">
              <w:t>46</w:t>
            </w:r>
          </w:p>
        </w:tc>
        <w:tc>
          <w:tcPr>
            <w:tcW w:w="2538" w:type="dxa"/>
            <w:tcBorders>
              <w:top w:val="single" w:sz="4" w:space="0" w:color="auto"/>
              <w:left w:val="single" w:sz="4" w:space="0" w:color="auto"/>
              <w:bottom w:val="single" w:sz="4" w:space="0" w:color="auto"/>
              <w:right w:val="single" w:sz="4" w:space="0" w:color="auto"/>
            </w:tcBorders>
          </w:tcPr>
          <w:p w:rsidR="00311063" w:rsidRPr="00921516" w:rsidRDefault="00BD3ED2" w:rsidP="00BD3ED2">
            <w:pPr>
              <w:jc w:val="center"/>
            </w:pPr>
            <w:r w:rsidRPr="00921516">
              <w:t>289</w:t>
            </w:r>
          </w:p>
        </w:tc>
      </w:tr>
      <w:tr w:rsidR="00311063" w:rsidRPr="00921516">
        <w:tc>
          <w:tcPr>
            <w:tcW w:w="2808" w:type="dxa"/>
            <w:tcBorders>
              <w:top w:val="single" w:sz="4" w:space="0" w:color="auto"/>
              <w:left w:val="single" w:sz="4" w:space="0" w:color="auto"/>
              <w:bottom w:val="single" w:sz="4" w:space="0" w:color="auto"/>
              <w:right w:val="single" w:sz="4" w:space="0" w:color="auto"/>
            </w:tcBorders>
            <w:shd w:val="clear" w:color="auto" w:fill="CCCCCC"/>
          </w:tcPr>
          <w:p w:rsidR="00311063" w:rsidRPr="00921516" w:rsidRDefault="00311063" w:rsidP="004F5AD2">
            <w:pPr>
              <w:jc w:val="center"/>
            </w:pPr>
            <w:r w:rsidRPr="00921516">
              <w:t>Динамика изменения</w:t>
            </w:r>
          </w:p>
        </w:tc>
        <w:tc>
          <w:tcPr>
            <w:tcW w:w="2340"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921516" w:rsidRDefault="00311063" w:rsidP="00921516">
            <w:pPr>
              <w:jc w:val="center"/>
            </w:pPr>
            <w:r w:rsidRPr="00921516">
              <w:t>-</w:t>
            </w:r>
            <w:r w:rsidR="00921516" w:rsidRPr="00921516">
              <w:t>11</w:t>
            </w:r>
            <w:r w:rsidRPr="00921516">
              <w:t>%</w:t>
            </w:r>
          </w:p>
        </w:tc>
        <w:tc>
          <w:tcPr>
            <w:tcW w:w="2142"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921516" w:rsidRDefault="00311063" w:rsidP="001A3ED3">
            <w:pPr>
              <w:jc w:val="center"/>
            </w:pPr>
            <w:r w:rsidRPr="00921516">
              <w:t>-2</w:t>
            </w:r>
            <w:r w:rsidR="001A3ED3">
              <w:t>1</w:t>
            </w:r>
            <w:r w:rsidR="00921516" w:rsidRPr="00921516">
              <w:t>,</w:t>
            </w:r>
            <w:r w:rsidR="001A3ED3">
              <w:t>7</w:t>
            </w:r>
            <w:r w:rsidR="00921516" w:rsidRPr="00921516">
              <w:t>%</w:t>
            </w:r>
          </w:p>
        </w:tc>
        <w:tc>
          <w:tcPr>
            <w:tcW w:w="2538"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921516" w:rsidRDefault="00C83B4C" w:rsidP="00921516">
            <w:pPr>
              <w:jc w:val="center"/>
            </w:pPr>
            <w:r>
              <w:t>+</w:t>
            </w:r>
            <w:r w:rsidR="00921516" w:rsidRPr="00921516">
              <w:t>3,8</w:t>
            </w:r>
            <w:r w:rsidR="00311063" w:rsidRPr="00921516">
              <w:t xml:space="preserve">% </w:t>
            </w:r>
          </w:p>
        </w:tc>
      </w:tr>
      <w:tr w:rsidR="00311063" w:rsidRPr="00921516">
        <w:tc>
          <w:tcPr>
            <w:tcW w:w="9828" w:type="dxa"/>
            <w:gridSpan w:val="4"/>
            <w:tcBorders>
              <w:top w:val="single" w:sz="4" w:space="0" w:color="auto"/>
              <w:left w:val="single" w:sz="4" w:space="0" w:color="auto"/>
              <w:bottom w:val="single" w:sz="4" w:space="0" w:color="auto"/>
              <w:right w:val="single" w:sz="4" w:space="0" w:color="auto"/>
            </w:tcBorders>
          </w:tcPr>
          <w:p w:rsidR="00311063" w:rsidRPr="00921516" w:rsidRDefault="00311063" w:rsidP="004F5AD2">
            <w:pPr>
              <w:jc w:val="center"/>
              <w:rPr>
                <w:b/>
                <w:bCs/>
                <w:i/>
                <w:iCs/>
              </w:rPr>
            </w:pPr>
            <w:r w:rsidRPr="00921516">
              <w:rPr>
                <w:b/>
                <w:bCs/>
                <w:i/>
                <w:iCs/>
              </w:rPr>
              <w:t>С нарастающим итогом</w:t>
            </w:r>
          </w:p>
        </w:tc>
      </w:tr>
      <w:tr w:rsidR="00311063" w:rsidRPr="00921516">
        <w:tc>
          <w:tcPr>
            <w:tcW w:w="2808" w:type="dxa"/>
            <w:tcBorders>
              <w:top w:val="single" w:sz="4" w:space="0" w:color="auto"/>
              <w:left w:val="single" w:sz="4" w:space="0" w:color="auto"/>
              <w:bottom w:val="single" w:sz="4" w:space="0" w:color="auto"/>
              <w:right w:val="single" w:sz="4" w:space="0" w:color="auto"/>
            </w:tcBorders>
            <w:vAlign w:val="center"/>
          </w:tcPr>
          <w:p w:rsidR="00311063" w:rsidRPr="00921516" w:rsidRDefault="00311063" w:rsidP="004F5AD2">
            <w:pPr>
              <w:jc w:val="center"/>
            </w:pPr>
            <w:r w:rsidRPr="00921516">
              <w:t>2015</w:t>
            </w:r>
          </w:p>
        </w:tc>
        <w:tc>
          <w:tcPr>
            <w:tcW w:w="2340" w:type="dxa"/>
            <w:tcBorders>
              <w:top w:val="single" w:sz="4" w:space="0" w:color="auto"/>
              <w:left w:val="single" w:sz="4" w:space="0" w:color="auto"/>
              <w:bottom w:val="single" w:sz="4" w:space="0" w:color="auto"/>
              <w:right w:val="single" w:sz="4" w:space="0" w:color="auto"/>
            </w:tcBorders>
            <w:vAlign w:val="center"/>
          </w:tcPr>
          <w:p w:rsidR="00311063" w:rsidRPr="00921516" w:rsidRDefault="00311063" w:rsidP="00BD3ED2">
            <w:pPr>
              <w:jc w:val="center"/>
            </w:pPr>
            <w:r w:rsidRPr="00921516">
              <w:t>1</w:t>
            </w:r>
            <w:r w:rsidR="00BD3ED2" w:rsidRPr="00921516">
              <w:t>754</w:t>
            </w:r>
          </w:p>
        </w:tc>
        <w:tc>
          <w:tcPr>
            <w:tcW w:w="2142" w:type="dxa"/>
            <w:tcBorders>
              <w:top w:val="single" w:sz="4" w:space="0" w:color="auto"/>
              <w:left w:val="single" w:sz="4" w:space="0" w:color="auto"/>
              <w:bottom w:val="single" w:sz="4" w:space="0" w:color="auto"/>
              <w:right w:val="single" w:sz="4" w:space="0" w:color="auto"/>
            </w:tcBorders>
            <w:vAlign w:val="center"/>
          </w:tcPr>
          <w:p w:rsidR="00311063" w:rsidRPr="00921516" w:rsidRDefault="00311063" w:rsidP="001A3ED3">
            <w:pPr>
              <w:jc w:val="center"/>
            </w:pPr>
            <w:r w:rsidRPr="00921516">
              <w:t>2</w:t>
            </w:r>
            <w:r w:rsidR="00BD3ED2" w:rsidRPr="00921516">
              <w:t>8</w:t>
            </w:r>
            <w:r w:rsidR="001A3ED3">
              <w:t>7</w:t>
            </w:r>
          </w:p>
        </w:tc>
        <w:tc>
          <w:tcPr>
            <w:tcW w:w="2538" w:type="dxa"/>
            <w:tcBorders>
              <w:top w:val="single" w:sz="4" w:space="0" w:color="auto"/>
              <w:left w:val="single" w:sz="4" w:space="0" w:color="auto"/>
              <w:bottom w:val="single" w:sz="4" w:space="0" w:color="auto"/>
              <w:right w:val="single" w:sz="4" w:space="0" w:color="auto"/>
            </w:tcBorders>
            <w:vAlign w:val="center"/>
          </w:tcPr>
          <w:p w:rsidR="00311063" w:rsidRPr="00921516" w:rsidRDefault="00BD3ED2" w:rsidP="00BD3ED2">
            <w:pPr>
              <w:jc w:val="center"/>
            </w:pPr>
            <w:r w:rsidRPr="00921516">
              <w:t>2</w:t>
            </w:r>
            <w:r w:rsidR="00311063" w:rsidRPr="00921516">
              <w:t>1</w:t>
            </w:r>
            <w:r w:rsidRPr="00921516">
              <w:t>4</w:t>
            </w:r>
            <w:r w:rsidR="00311063" w:rsidRPr="00921516">
              <w:t>8</w:t>
            </w:r>
          </w:p>
        </w:tc>
      </w:tr>
      <w:tr w:rsidR="00311063" w:rsidRPr="00921516">
        <w:tc>
          <w:tcPr>
            <w:tcW w:w="2808" w:type="dxa"/>
            <w:tcBorders>
              <w:top w:val="single" w:sz="4" w:space="0" w:color="auto"/>
              <w:left w:val="single" w:sz="4" w:space="0" w:color="auto"/>
              <w:bottom w:val="single" w:sz="4" w:space="0" w:color="auto"/>
              <w:right w:val="single" w:sz="4" w:space="0" w:color="auto"/>
            </w:tcBorders>
            <w:vAlign w:val="center"/>
          </w:tcPr>
          <w:p w:rsidR="00311063" w:rsidRPr="00921516" w:rsidRDefault="00311063" w:rsidP="004F5AD2">
            <w:pPr>
              <w:jc w:val="center"/>
            </w:pPr>
            <w:r w:rsidRPr="00921516">
              <w:t>2014</w:t>
            </w:r>
          </w:p>
        </w:tc>
        <w:tc>
          <w:tcPr>
            <w:tcW w:w="2340" w:type="dxa"/>
            <w:tcBorders>
              <w:top w:val="single" w:sz="4" w:space="0" w:color="auto"/>
              <w:left w:val="single" w:sz="4" w:space="0" w:color="auto"/>
              <w:bottom w:val="single" w:sz="4" w:space="0" w:color="auto"/>
              <w:right w:val="single" w:sz="4" w:space="0" w:color="auto"/>
            </w:tcBorders>
          </w:tcPr>
          <w:p w:rsidR="00311063" w:rsidRPr="00921516" w:rsidRDefault="00311063" w:rsidP="00BD3ED2">
            <w:pPr>
              <w:jc w:val="center"/>
            </w:pPr>
            <w:r w:rsidRPr="00921516">
              <w:t>1</w:t>
            </w:r>
            <w:r w:rsidR="00BD3ED2" w:rsidRPr="00921516">
              <w:t>900</w:t>
            </w:r>
          </w:p>
        </w:tc>
        <w:tc>
          <w:tcPr>
            <w:tcW w:w="2142" w:type="dxa"/>
            <w:tcBorders>
              <w:top w:val="single" w:sz="4" w:space="0" w:color="auto"/>
              <w:left w:val="single" w:sz="4" w:space="0" w:color="auto"/>
              <w:bottom w:val="single" w:sz="4" w:space="0" w:color="auto"/>
              <w:right w:val="single" w:sz="4" w:space="0" w:color="auto"/>
            </w:tcBorders>
          </w:tcPr>
          <w:p w:rsidR="00311063" w:rsidRPr="00921516" w:rsidRDefault="00311063" w:rsidP="00BD3ED2">
            <w:pPr>
              <w:jc w:val="center"/>
            </w:pPr>
            <w:r w:rsidRPr="00921516">
              <w:t>3</w:t>
            </w:r>
            <w:r w:rsidR="00BD3ED2" w:rsidRPr="00921516">
              <w:t>45</w:t>
            </w:r>
          </w:p>
        </w:tc>
        <w:tc>
          <w:tcPr>
            <w:tcW w:w="2538" w:type="dxa"/>
            <w:tcBorders>
              <w:top w:val="single" w:sz="4" w:space="0" w:color="auto"/>
              <w:left w:val="single" w:sz="4" w:space="0" w:color="auto"/>
              <w:bottom w:val="single" w:sz="4" w:space="0" w:color="auto"/>
              <w:right w:val="single" w:sz="4" w:space="0" w:color="auto"/>
            </w:tcBorders>
          </w:tcPr>
          <w:p w:rsidR="00311063" w:rsidRPr="00921516" w:rsidRDefault="00311063" w:rsidP="00BD3ED2">
            <w:pPr>
              <w:jc w:val="center"/>
            </w:pPr>
            <w:r w:rsidRPr="00921516">
              <w:t>2</w:t>
            </w:r>
            <w:r w:rsidR="00BD3ED2" w:rsidRPr="00921516">
              <w:t>294</w:t>
            </w:r>
          </w:p>
        </w:tc>
      </w:tr>
      <w:tr w:rsidR="00311063" w:rsidRPr="00D7046C">
        <w:tc>
          <w:tcPr>
            <w:tcW w:w="2808" w:type="dxa"/>
            <w:tcBorders>
              <w:top w:val="single" w:sz="4" w:space="0" w:color="auto"/>
              <w:left w:val="single" w:sz="4" w:space="0" w:color="auto"/>
              <w:bottom w:val="single" w:sz="4" w:space="0" w:color="auto"/>
              <w:right w:val="single" w:sz="4" w:space="0" w:color="auto"/>
            </w:tcBorders>
            <w:shd w:val="clear" w:color="auto" w:fill="CCCCCC"/>
          </w:tcPr>
          <w:p w:rsidR="00311063" w:rsidRPr="00921516" w:rsidRDefault="00311063" w:rsidP="004F5AD2">
            <w:pPr>
              <w:jc w:val="center"/>
            </w:pPr>
            <w:r w:rsidRPr="00921516">
              <w:t>Динамика изменения</w:t>
            </w:r>
          </w:p>
        </w:tc>
        <w:tc>
          <w:tcPr>
            <w:tcW w:w="2340"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921516" w:rsidRDefault="00311063" w:rsidP="00921516">
            <w:pPr>
              <w:jc w:val="center"/>
            </w:pPr>
            <w:r w:rsidRPr="00921516">
              <w:t>-</w:t>
            </w:r>
            <w:r w:rsidR="00921516" w:rsidRPr="00921516">
              <w:t>7,7</w:t>
            </w:r>
            <w:r w:rsidRPr="00921516">
              <w:t>%</w:t>
            </w:r>
          </w:p>
        </w:tc>
        <w:tc>
          <w:tcPr>
            <w:tcW w:w="2142"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921516" w:rsidRDefault="00311063" w:rsidP="001A3ED3">
            <w:pPr>
              <w:jc w:val="center"/>
            </w:pPr>
            <w:r w:rsidRPr="00921516">
              <w:t>-</w:t>
            </w:r>
            <w:r w:rsidR="00921516" w:rsidRPr="00921516">
              <w:t>1</w:t>
            </w:r>
            <w:r w:rsidR="001A3ED3">
              <w:t>6,8</w:t>
            </w:r>
            <w:r w:rsidRPr="00921516">
              <w:t>%</w:t>
            </w:r>
          </w:p>
        </w:tc>
        <w:tc>
          <w:tcPr>
            <w:tcW w:w="2538" w:type="dxa"/>
            <w:tcBorders>
              <w:top w:val="single" w:sz="4" w:space="0" w:color="auto"/>
              <w:left w:val="single" w:sz="4" w:space="0" w:color="auto"/>
              <w:bottom w:val="single" w:sz="4" w:space="0" w:color="auto"/>
              <w:right w:val="single" w:sz="4" w:space="0" w:color="auto"/>
            </w:tcBorders>
            <w:shd w:val="clear" w:color="auto" w:fill="CCCCCC"/>
            <w:vAlign w:val="center"/>
          </w:tcPr>
          <w:p w:rsidR="00311063" w:rsidRPr="00921516" w:rsidRDefault="00311063" w:rsidP="00921516">
            <w:pPr>
              <w:jc w:val="center"/>
            </w:pPr>
            <w:r w:rsidRPr="00921516">
              <w:t>-</w:t>
            </w:r>
            <w:r w:rsidR="00921516" w:rsidRPr="00921516">
              <w:t>6,4</w:t>
            </w:r>
            <w:r w:rsidRPr="00921516">
              <w:t xml:space="preserve">% </w:t>
            </w:r>
          </w:p>
        </w:tc>
      </w:tr>
    </w:tbl>
    <w:p w:rsidR="00CC50E6" w:rsidRPr="00B548A3" w:rsidRDefault="00CC50E6" w:rsidP="00CC50E6">
      <w:pPr>
        <w:ind w:firstLine="720"/>
        <w:jc w:val="both"/>
      </w:pPr>
      <w:r w:rsidRPr="00B548A3">
        <w:t>Проведенный анализ аварийности показал, что наибольшее количество погибших в ДТП было зарегистрировано в МО «город  Екатеринбург» (</w:t>
      </w:r>
      <w:r w:rsidR="00921516" w:rsidRPr="00B548A3">
        <w:t>4</w:t>
      </w:r>
      <w:r w:rsidRPr="00B548A3">
        <w:t xml:space="preserve"> человека). </w:t>
      </w:r>
    </w:p>
    <w:p w:rsidR="00CC50E6" w:rsidRPr="00B548A3" w:rsidRDefault="00CC50E6" w:rsidP="00CC50E6">
      <w:pPr>
        <w:ind w:firstLine="720"/>
        <w:jc w:val="both"/>
      </w:pPr>
      <w:r w:rsidRPr="00B548A3">
        <w:lastRenderedPageBreak/>
        <w:t xml:space="preserve">Остальные погибшие распределились следующим образом: </w:t>
      </w:r>
    </w:p>
    <w:p w:rsidR="00921516" w:rsidRPr="00B548A3" w:rsidRDefault="001A3ED3" w:rsidP="00B53ADE">
      <w:pPr>
        <w:pStyle w:val="aff4"/>
        <w:numPr>
          <w:ilvl w:val="0"/>
          <w:numId w:val="19"/>
        </w:numPr>
        <w:jc w:val="both"/>
      </w:pPr>
      <w:r w:rsidRPr="00B548A3">
        <w:t xml:space="preserve">Полевской  ГО, </w:t>
      </w:r>
      <w:proofErr w:type="spellStart"/>
      <w:r w:rsidR="00921516" w:rsidRPr="00B548A3">
        <w:t>Новолялинский</w:t>
      </w:r>
      <w:proofErr w:type="spellEnd"/>
      <w:r w:rsidR="00921516" w:rsidRPr="00B548A3">
        <w:t xml:space="preserve">  ГО (по 3 человека);  </w:t>
      </w:r>
    </w:p>
    <w:p w:rsidR="00CC50E6" w:rsidRPr="00B548A3" w:rsidRDefault="00013221" w:rsidP="00921516">
      <w:pPr>
        <w:pStyle w:val="aff4"/>
        <w:numPr>
          <w:ilvl w:val="0"/>
          <w:numId w:val="18"/>
        </w:numPr>
        <w:jc w:val="both"/>
      </w:pPr>
      <w:r w:rsidRPr="00B548A3">
        <w:t xml:space="preserve">ГО Первоуральск, </w:t>
      </w:r>
      <w:proofErr w:type="spellStart"/>
      <w:r w:rsidR="00CC50E6" w:rsidRPr="00B548A3">
        <w:t>Ирбитское</w:t>
      </w:r>
      <w:proofErr w:type="spellEnd"/>
      <w:r w:rsidR="00CC50E6" w:rsidRPr="00B548A3">
        <w:t xml:space="preserve"> МО, Тавдинский ГО, ГО Ревда</w:t>
      </w:r>
      <w:r w:rsidRPr="00B548A3">
        <w:t xml:space="preserve">, </w:t>
      </w:r>
      <w:proofErr w:type="spellStart"/>
      <w:r w:rsidRPr="00B548A3">
        <w:t>Североуральский</w:t>
      </w:r>
      <w:proofErr w:type="spellEnd"/>
      <w:r w:rsidRPr="00B548A3">
        <w:t xml:space="preserve"> ГО, ГО Верхняя Пышма</w:t>
      </w:r>
      <w:r w:rsidR="00CC50E6" w:rsidRPr="00B548A3">
        <w:t xml:space="preserve"> (по 2 человека);  </w:t>
      </w:r>
    </w:p>
    <w:p w:rsidR="00CC50E6" w:rsidRPr="00B548A3" w:rsidRDefault="00CC50E6" w:rsidP="00CC50E6">
      <w:pPr>
        <w:pStyle w:val="aff4"/>
        <w:numPr>
          <w:ilvl w:val="0"/>
          <w:numId w:val="18"/>
        </w:numPr>
        <w:jc w:val="both"/>
      </w:pPr>
      <w:proofErr w:type="gramStart"/>
      <w:r w:rsidRPr="00B548A3">
        <w:t xml:space="preserve">МО город Алапаевск,  </w:t>
      </w:r>
      <w:proofErr w:type="spellStart"/>
      <w:r w:rsidR="00013221" w:rsidRPr="00B548A3">
        <w:t>Пышминский</w:t>
      </w:r>
      <w:proofErr w:type="spellEnd"/>
      <w:r w:rsidR="00013221" w:rsidRPr="00B548A3">
        <w:t xml:space="preserve"> ГО, </w:t>
      </w:r>
      <w:proofErr w:type="spellStart"/>
      <w:r w:rsidRPr="00B548A3">
        <w:t>Талицкий</w:t>
      </w:r>
      <w:proofErr w:type="spellEnd"/>
      <w:r w:rsidRPr="00B548A3">
        <w:t xml:space="preserve">  ГО, </w:t>
      </w:r>
      <w:proofErr w:type="spellStart"/>
      <w:r w:rsidRPr="00B548A3">
        <w:t>Сосьвинский</w:t>
      </w:r>
      <w:proofErr w:type="spellEnd"/>
      <w:r w:rsidRPr="00B548A3">
        <w:t xml:space="preserve">  ГО, </w:t>
      </w:r>
      <w:proofErr w:type="spellStart"/>
      <w:r w:rsidRPr="00B548A3">
        <w:t>Ивдельский</w:t>
      </w:r>
      <w:proofErr w:type="spellEnd"/>
      <w:r w:rsidRPr="00B548A3">
        <w:t xml:space="preserve">  ГО, </w:t>
      </w:r>
      <w:r w:rsidR="00013221" w:rsidRPr="00B548A3">
        <w:t xml:space="preserve">Белоярский ГО, ГО Богданович, </w:t>
      </w:r>
      <w:r w:rsidRPr="00B548A3">
        <w:t>Березовский ГО, Заречный,</w:t>
      </w:r>
      <w:r w:rsidR="00013221" w:rsidRPr="00B548A3">
        <w:t xml:space="preserve"> </w:t>
      </w:r>
      <w:proofErr w:type="spellStart"/>
      <w:r w:rsidR="00013221" w:rsidRPr="00B548A3">
        <w:t>Сысертский</w:t>
      </w:r>
      <w:proofErr w:type="spellEnd"/>
      <w:r w:rsidR="00013221" w:rsidRPr="00B548A3">
        <w:t xml:space="preserve">  ГО, </w:t>
      </w:r>
      <w:proofErr w:type="spellStart"/>
      <w:r w:rsidR="00013221" w:rsidRPr="00B548A3">
        <w:t>Режевской</w:t>
      </w:r>
      <w:proofErr w:type="spellEnd"/>
      <w:r w:rsidR="00013221" w:rsidRPr="00B548A3">
        <w:t xml:space="preserve"> ГО, </w:t>
      </w:r>
      <w:proofErr w:type="spellStart"/>
      <w:r w:rsidR="00013221" w:rsidRPr="00B548A3">
        <w:t>Артинский</w:t>
      </w:r>
      <w:proofErr w:type="spellEnd"/>
      <w:r w:rsidR="00013221" w:rsidRPr="00B548A3">
        <w:t xml:space="preserve"> ГО,</w:t>
      </w:r>
      <w:r w:rsidRPr="00B548A3">
        <w:t xml:space="preserve"> </w:t>
      </w:r>
      <w:proofErr w:type="spellStart"/>
      <w:r w:rsidR="00013221" w:rsidRPr="00B548A3">
        <w:t>Кировградский</w:t>
      </w:r>
      <w:proofErr w:type="spellEnd"/>
      <w:r w:rsidR="00013221" w:rsidRPr="00B548A3">
        <w:t xml:space="preserve"> ГО,  </w:t>
      </w:r>
      <w:proofErr w:type="spellStart"/>
      <w:r w:rsidRPr="00B548A3">
        <w:t>Невьянский</w:t>
      </w:r>
      <w:proofErr w:type="spellEnd"/>
      <w:r w:rsidRPr="00B548A3">
        <w:t xml:space="preserve"> ГО (по 1 человеку). </w:t>
      </w:r>
      <w:proofErr w:type="gramEnd"/>
    </w:p>
    <w:p w:rsidR="00013221" w:rsidRPr="00013221" w:rsidRDefault="00013221" w:rsidP="00B548A3">
      <w:pPr>
        <w:pStyle w:val="aff4"/>
        <w:jc w:val="both"/>
        <w:rPr>
          <w:highlight w:val="cyan"/>
        </w:rPr>
      </w:pPr>
    </w:p>
    <w:p w:rsidR="00CC50E6" w:rsidRPr="00F83AC6" w:rsidRDefault="00CC50E6" w:rsidP="00CC50E6">
      <w:pPr>
        <w:ind w:firstLine="709"/>
        <w:jc w:val="both"/>
      </w:pPr>
      <w:r w:rsidRPr="00F83AC6">
        <w:t>За анализируемый период зарегистрированы  ДТП с тяжелыми последствиями.</w:t>
      </w:r>
    </w:p>
    <w:p w:rsidR="00CC50E6" w:rsidRPr="00F83AC6" w:rsidRDefault="00CC50E6" w:rsidP="00CC50E6">
      <w:pPr>
        <w:pStyle w:val="p12"/>
        <w:spacing w:before="0" w:beforeAutospacing="0" w:after="0" w:afterAutospacing="0"/>
        <w:jc w:val="both"/>
      </w:pPr>
      <w:r w:rsidRPr="00F83AC6">
        <w:rPr>
          <w:b/>
        </w:rPr>
        <w:t>Городской округ Ревда:</w:t>
      </w:r>
    </w:p>
    <w:p w:rsidR="00CC50E6" w:rsidRPr="00F83AC6" w:rsidRDefault="00CC50E6" w:rsidP="00CC50E6">
      <w:pPr>
        <w:pStyle w:val="p12"/>
        <w:spacing w:before="0" w:beforeAutospacing="0" w:after="0" w:afterAutospacing="0"/>
        <w:ind w:firstLine="709"/>
        <w:jc w:val="both"/>
      </w:pPr>
      <w:r w:rsidRPr="00F83AC6">
        <w:t xml:space="preserve">08 сентября на 310 км автодороги Пермь-Екатеринбург в результате ДТП с участием легкового и грузового автомобилей погибло 2 человека. </w:t>
      </w:r>
    </w:p>
    <w:p w:rsidR="00CC50E6" w:rsidRPr="00F83AC6" w:rsidRDefault="00CC50E6" w:rsidP="00CC50E6">
      <w:pPr>
        <w:jc w:val="both"/>
        <w:rPr>
          <w:i/>
        </w:rPr>
      </w:pPr>
      <w:r w:rsidRPr="00F83AC6">
        <w:rPr>
          <w:b/>
        </w:rPr>
        <w:t>Тавдинский городской округ:</w:t>
      </w:r>
      <w:r w:rsidRPr="00F83AC6">
        <w:rPr>
          <w:i/>
        </w:rPr>
        <w:t xml:space="preserve"> </w:t>
      </w:r>
    </w:p>
    <w:p w:rsidR="00CC50E6" w:rsidRDefault="00CC50E6" w:rsidP="00CC50E6">
      <w:pPr>
        <w:ind w:firstLine="709"/>
        <w:jc w:val="both"/>
      </w:pPr>
      <w:r w:rsidRPr="00F83AC6">
        <w:t>16 сентября  на 31 км автодороги Тавда-Увал в результате ДТП с участием двух легковых автомобилей пострадало 6 человек, в т.ч. погибло 2 человека.</w:t>
      </w:r>
      <w:r w:rsidRPr="006C3B4B">
        <w:t xml:space="preserve"> </w:t>
      </w:r>
    </w:p>
    <w:p w:rsidR="00157A37" w:rsidRDefault="00157A37" w:rsidP="00CC50E6">
      <w:pPr>
        <w:ind w:firstLine="709"/>
        <w:jc w:val="both"/>
      </w:pPr>
    </w:p>
    <w:p w:rsidR="00157A37" w:rsidRDefault="000B7642" w:rsidP="00306FC8">
      <w:pPr>
        <w:tabs>
          <w:tab w:val="left" w:pos="6237"/>
          <w:tab w:val="left" w:pos="6521"/>
          <w:tab w:val="left" w:pos="6804"/>
        </w:tabs>
        <w:jc w:val="center"/>
      </w:pPr>
      <w:r>
        <w:rPr>
          <w:noProof/>
        </w:rPr>
        <w:drawing>
          <wp:inline distT="0" distB="0" distL="0" distR="0">
            <wp:extent cx="3486150" cy="2457450"/>
            <wp:effectExtent l="19050" t="0" r="0" b="0"/>
            <wp:docPr id="8" name="Рисунок 7" descr="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jpg"/>
                    <pic:cNvPicPr/>
                  </pic:nvPicPr>
                  <pic:blipFill>
                    <a:blip r:embed="rId12" cstate="print"/>
                    <a:stretch>
                      <a:fillRect/>
                    </a:stretch>
                  </pic:blipFill>
                  <pic:spPr>
                    <a:xfrm>
                      <a:off x="0" y="0"/>
                      <a:ext cx="3486150" cy="2457450"/>
                    </a:xfrm>
                    <a:prstGeom prst="rect">
                      <a:avLst/>
                    </a:prstGeom>
                  </pic:spPr>
                </pic:pic>
              </a:graphicData>
            </a:graphic>
          </wp:inline>
        </w:drawing>
      </w:r>
    </w:p>
    <w:p w:rsidR="00157A37" w:rsidRDefault="00157A37" w:rsidP="00CC50E6">
      <w:pPr>
        <w:ind w:firstLine="709"/>
        <w:jc w:val="both"/>
      </w:pPr>
    </w:p>
    <w:p w:rsidR="00326C96" w:rsidRPr="00F83AC6" w:rsidRDefault="00381D55" w:rsidP="00326C96">
      <w:pPr>
        <w:jc w:val="both"/>
        <w:rPr>
          <w:b/>
        </w:rPr>
      </w:pPr>
      <w:proofErr w:type="spellStart"/>
      <w:r w:rsidRPr="00F83AC6">
        <w:rPr>
          <w:b/>
        </w:rPr>
        <w:t>Новолялинский</w:t>
      </w:r>
      <w:proofErr w:type="spellEnd"/>
      <w:r w:rsidRPr="00F83AC6">
        <w:rPr>
          <w:b/>
        </w:rPr>
        <w:t xml:space="preserve"> </w:t>
      </w:r>
      <w:r w:rsidR="00326C96" w:rsidRPr="00F83AC6">
        <w:rPr>
          <w:b/>
        </w:rPr>
        <w:t>городской округ:</w:t>
      </w:r>
    </w:p>
    <w:p w:rsidR="00381D55" w:rsidRDefault="00381D55" w:rsidP="00326C96">
      <w:pPr>
        <w:ind w:firstLine="709"/>
        <w:jc w:val="both"/>
      </w:pPr>
      <w:r w:rsidRPr="00F83AC6">
        <w:t xml:space="preserve">24 сентября на 272 км автодороги </w:t>
      </w:r>
      <w:r w:rsidRPr="00F83AC6">
        <w:rPr>
          <w:b/>
        </w:rPr>
        <w:t>Екатеринбург-Серов</w:t>
      </w:r>
      <w:r w:rsidRPr="00F83AC6">
        <w:t xml:space="preserve"> в результате встречного столкновения 2-х автомобилей пострадало 8 человек, в т.ч. погибло 2 человека.</w:t>
      </w:r>
      <w:r w:rsidRPr="00381D55">
        <w:t xml:space="preserve"> </w:t>
      </w:r>
    </w:p>
    <w:p w:rsidR="005353A4" w:rsidRPr="00381D55" w:rsidRDefault="005353A4" w:rsidP="00326C96">
      <w:pPr>
        <w:ind w:firstLine="709"/>
        <w:jc w:val="both"/>
      </w:pPr>
    </w:p>
    <w:p w:rsidR="00F91019" w:rsidRDefault="000B7642" w:rsidP="00306FC8">
      <w:pPr>
        <w:tabs>
          <w:tab w:val="left" w:pos="5954"/>
          <w:tab w:val="left" w:pos="6804"/>
        </w:tabs>
        <w:jc w:val="center"/>
        <w:rPr>
          <w:b/>
        </w:rPr>
      </w:pPr>
      <w:r>
        <w:rPr>
          <w:b/>
          <w:noProof/>
        </w:rPr>
        <w:drawing>
          <wp:inline distT="0" distB="0" distL="0" distR="0">
            <wp:extent cx="3590925" cy="2686050"/>
            <wp:effectExtent l="19050" t="0" r="9525" b="0"/>
            <wp:docPr id="10" name="Рисунок 9" descr="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6.jpg"/>
                    <pic:cNvPicPr/>
                  </pic:nvPicPr>
                  <pic:blipFill>
                    <a:blip r:embed="rId13" cstate="print"/>
                    <a:stretch>
                      <a:fillRect/>
                    </a:stretch>
                  </pic:blipFill>
                  <pic:spPr>
                    <a:xfrm>
                      <a:off x="0" y="0"/>
                      <a:ext cx="3590925" cy="2686050"/>
                    </a:xfrm>
                    <a:prstGeom prst="rect">
                      <a:avLst/>
                    </a:prstGeom>
                  </pic:spPr>
                </pic:pic>
              </a:graphicData>
            </a:graphic>
          </wp:inline>
        </w:drawing>
      </w:r>
    </w:p>
    <w:p w:rsidR="00381D55" w:rsidRPr="00F83AC6" w:rsidRDefault="00381D55" w:rsidP="00F91019">
      <w:pPr>
        <w:rPr>
          <w:b/>
        </w:rPr>
      </w:pPr>
      <w:r w:rsidRPr="00F83AC6">
        <w:rPr>
          <w:b/>
        </w:rPr>
        <w:t>Полевской городской округ:</w:t>
      </w:r>
    </w:p>
    <w:p w:rsidR="00381D55" w:rsidRDefault="00381D55" w:rsidP="00381D55">
      <w:pPr>
        <w:tabs>
          <w:tab w:val="left" w:pos="708"/>
          <w:tab w:val="left" w:pos="1416"/>
          <w:tab w:val="left" w:pos="2124"/>
          <w:tab w:val="left" w:pos="2867"/>
        </w:tabs>
        <w:jc w:val="both"/>
      </w:pPr>
      <w:r w:rsidRPr="00F83AC6">
        <w:rPr>
          <w:b/>
        </w:rPr>
        <w:lastRenderedPageBreak/>
        <w:tab/>
      </w:r>
      <w:r w:rsidRPr="00F83AC6">
        <w:t xml:space="preserve">28 сентября на 28 км автодороги </w:t>
      </w:r>
      <w:r w:rsidRPr="00F83AC6">
        <w:rPr>
          <w:b/>
        </w:rPr>
        <w:t>Екатеринбург-Полевской</w:t>
      </w:r>
      <w:r w:rsidRPr="00F83AC6">
        <w:t xml:space="preserve"> в результате столкновения 2-х автомобилей пострадало 3 человека, в т.ч. погибло 2 человека.</w:t>
      </w:r>
      <w:r w:rsidRPr="00381D55">
        <w:t xml:space="preserve"> </w:t>
      </w:r>
    </w:p>
    <w:p w:rsidR="00381D55" w:rsidRDefault="00381D55" w:rsidP="00381D55">
      <w:pPr>
        <w:tabs>
          <w:tab w:val="left" w:pos="708"/>
          <w:tab w:val="left" w:pos="1416"/>
          <w:tab w:val="left" w:pos="2124"/>
          <w:tab w:val="left" w:pos="2867"/>
        </w:tabs>
        <w:jc w:val="both"/>
      </w:pPr>
    </w:p>
    <w:p w:rsidR="00311063" w:rsidRPr="00F83AC6" w:rsidRDefault="00311063" w:rsidP="00C305DC">
      <w:pPr>
        <w:jc w:val="center"/>
      </w:pPr>
      <w:r w:rsidRPr="00F83AC6">
        <w:rPr>
          <w:i/>
          <w:sz w:val="22"/>
          <w:szCs w:val="22"/>
        </w:rPr>
        <w:t>Динамика аварийности на дорогах Свердловской области (ДТП) по месяцам года</w:t>
      </w:r>
    </w:p>
    <w:p w:rsidR="00311063" w:rsidRDefault="00311063" w:rsidP="00C305DC">
      <w:pPr>
        <w:jc w:val="center"/>
        <w:rPr>
          <w:highlight w:val="yellow"/>
        </w:rPr>
      </w:pPr>
    </w:p>
    <w:p w:rsidR="00821D71" w:rsidRDefault="000B7642" w:rsidP="000F0CD0">
      <w:pPr>
        <w:ind w:firstLine="284"/>
        <w:rPr>
          <w:b/>
          <w:i/>
        </w:rPr>
      </w:pPr>
      <w:r>
        <w:rPr>
          <w:b/>
          <w:i/>
          <w:noProof/>
        </w:rPr>
        <w:drawing>
          <wp:inline distT="0" distB="0" distL="0" distR="0">
            <wp:extent cx="6038096" cy="2638095"/>
            <wp:effectExtent l="0" t="0" r="0" b="0"/>
            <wp:docPr id="13" name="Рисунок 12" descr="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png"/>
                    <pic:cNvPicPr/>
                  </pic:nvPicPr>
                  <pic:blipFill>
                    <a:blip r:embed="rId14" cstate="print"/>
                    <a:stretch>
                      <a:fillRect/>
                    </a:stretch>
                  </pic:blipFill>
                  <pic:spPr>
                    <a:xfrm>
                      <a:off x="0" y="0"/>
                      <a:ext cx="6038096" cy="2638095"/>
                    </a:xfrm>
                    <a:prstGeom prst="rect">
                      <a:avLst/>
                    </a:prstGeom>
                  </pic:spPr>
                </pic:pic>
              </a:graphicData>
            </a:graphic>
          </wp:inline>
        </w:drawing>
      </w:r>
    </w:p>
    <w:p w:rsidR="00326C96" w:rsidRPr="00326C96" w:rsidRDefault="00326C96" w:rsidP="00326C96">
      <w:pPr>
        <w:ind w:firstLine="720"/>
        <w:rPr>
          <w:b/>
          <w:i/>
        </w:rPr>
      </w:pPr>
      <w:r w:rsidRPr="00326C96">
        <w:rPr>
          <w:b/>
          <w:i/>
        </w:rPr>
        <w:t>Железнодорожный транспорт</w:t>
      </w:r>
    </w:p>
    <w:p w:rsidR="00326C96" w:rsidRPr="00C51647" w:rsidRDefault="00326C96" w:rsidP="00326C96">
      <w:pPr>
        <w:ind w:right="-89" w:firstLine="709"/>
        <w:jc w:val="both"/>
      </w:pPr>
      <w:r w:rsidRPr="00CA0616">
        <w:t xml:space="preserve">По </w:t>
      </w:r>
      <w:r>
        <w:t>итогам сентября</w:t>
      </w:r>
      <w:r w:rsidRPr="00CA0616">
        <w:rPr>
          <w:spacing w:val="2"/>
        </w:rPr>
        <w:t xml:space="preserve"> </w:t>
      </w:r>
      <w:r w:rsidRPr="00CA0616">
        <w:t xml:space="preserve">2015 года зарегистрирована чрезвычайная ситуация на железнодорожном транспорте, вызванная сходом вагонов грузового поезда </w:t>
      </w:r>
      <w:r w:rsidRPr="00C51647">
        <w:t>в Белоярском городском округе.</w:t>
      </w:r>
    </w:p>
    <w:p w:rsidR="00326C96" w:rsidRPr="00CA0616" w:rsidRDefault="00326C96" w:rsidP="00326C96">
      <w:pPr>
        <w:ind w:right="-89" w:firstLine="709"/>
        <w:jc w:val="both"/>
      </w:pPr>
      <w:r w:rsidRPr="00CA0616">
        <w:t xml:space="preserve">Зафиксирована аварийная ситуация. </w:t>
      </w:r>
    </w:p>
    <w:p w:rsidR="00326C96" w:rsidRPr="00CA0616" w:rsidRDefault="00326C96" w:rsidP="00326C96">
      <w:pPr>
        <w:jc w:val="both"/>
        <w:rPr>
          <w:b/>
        </w:rPr>
      </w:pPr>
      <w:proofErr w:type="spellStart"/>
      <w:r w:rsidRPr="00CA0616">
        <w:rPr>
          <w:b/>
        </w:rPr>
        <w:t>Шалинский</w:t>
      </w:r>
      <w:proofErr w:type="spellEnd"/>
      <w:r w:rsidRPr="00CA0616">
        <w:rPr>
          <w:b/>
        </w:rPr>
        <w:t xml:space="preserve"> городской округ:</w:t>
      </w:r>
    </w:p>
    <w:p w:rsidR="00326C96" w:rsidRDefault="00326C96" w:rsidP="00326C96">
      <w:pPr>
        <w:ind w:firstLine="720"/>
        <w:jc w:val="both"/>
      </w:pPr>
      <w:r w:rsidRPr="00CA0616">
        <w:t>09 сентября на железнодорожной станции произошел сход 4-х вагонов железнодорожного состава. Погибших и пострадавших нет. Движение поездов не останавливалось</w:t>
      </w:r>
      <w:r>
        <w:t>.</w:t>
      </w:r>
    </w:p>
    <w:p w:rsidR="00E3156C" w:rsidRDefault="00E3156C" w:rsidP="00F11508">
      <w:pPr>
        <w:tabs>
          <w:tab w:val="left" w:pos="6237"/>
          <w:tab w:val="left" w:pos="6379"/>
          <w:tab w:val="left" w:pos="6804"/>
        </w:tabs>
        <w:jc w:val="center"/>
      </w:pPr>
    </w:p>
    <w:p w:rsidR="00326C96" w:rsidRPr="00326C96" w:rsidRDefault="00326C96" w:rsidP="00326C96">
      <w:pPr>
        <w:ind w:firstLine="720"/>
        <w:jc w:val="both"/>
        <w:rPr>
          <w:b/>
          <w:i/>
        </w:rPr>
      </w:pPr>
      <w:r w:rsidRPr="00326C96">
        <w:rPr>
          <w:b/>
          <w:i/>
        </w:rPr>
        <w:t>Воздушный транспорт</w:t>
      </w:r>
    </w:p>
    <w:p w:rsidR="00326C96" w:rsidRPr="00CA0616" w:rsidRDefault="00326C96" w:rsidP="00326C96">
      <w:pPr>
        <w:tabs>
          <w:tab w:val="left" w:pos="2910"/>
        </w:tabs>
        <w:ind w:firstLine="720"/>
        <w:jc w:val="both"/>
      </w:pPr>
      <w:r w:rsidRPr="001145D0">
        <w:t xml:space="preserve"> </w:t>
      </w:r>
      <w:r>
        <w:t>В сентябре</w:t>
      </w:r>
      <w:r w:rsidRPr="00CA0616">
        <w:t xml:space="preserve"> 2015 года чрезвычайных ситуаций на авиационном транспорте не зарегистрировано. </w:t>
      </w:r>
    </w:p>
    <w:p w:rsidR="00326C96" w:rsidRPr="00CA0616" w:rsidRDefault="00326C96" w:rsidP="00326C96">
      <w:pPr>
        <w:ind w:firstLine="720"/>
        <w:jc w:val="both"/>
        <w:rPr>
          <w:b/>
          <w:i/>
          <w:u w:val="single"/>
        </w:rPr>
      </w:pPr>
    </w:p>
    <w:p w:rsidR="00C83B4C" w:rsidRDefault="00C83B4C" w:rsidP="00326C96">
      <w:pPr>
        <w:ind w:firstLine="720"/>
        <w:jc w:val="both"/>
        <w:rPr>
          <w:b/>
          <w:i/>
        </w:rPr>
      </w:pPr>
    </w:p>
    <w:p w:rsidR="00326C96" w:rsidRPr="000711DD" w:rsidRDefault="00326C96" w:rsidP="00326C96">
      <w:pPr>
        <w:ind w:firstLine="720"/>
        <w:jc w:val="both"/>
        <w:rPr>
          <w:b/>
          <w:i/>
        </w:rPr>
      </w:pPr>
      <w:r w:rsidRPr="000711DD">
        <w:rPr>
          <w:b/>
          <w:i/>
        </w:rPr>
        <w:t xml:space="preserve"> Магистральный газопровод</w:t>
      </w:r>
    </w:p>
    <w:p w:rsidR="00326C96" w:rsidRPr="00CA0616" w:rsidRDefault="000711DD" w:rsidP="00326C96">
      <w:pPr>
        <w:ind w:firstLine="720"/>
        <w:jc w:val="both"/>
      </w:pPr>
      <w:r>
        <w:t>В сентябре</w:t>
      </w:r>
      <w:r w:rsidRPr="00CA0616">
        <w:t xml:space="preserve"> 2015 года </w:t>
      </w:r>
      <w:r w:rsidR="00326C96" w:rsidRPr="00CA0616">
        <w:t>чрезвычайных ситуаций на  магистральных газопроводах  не зарегистрировано.</w:t>
      </w:r>
    </w:p>
    <w:p w:rsidR="00326C96" w:rsidRPr="00B634D8" w:rsidRDefault="00326C96" w:rsidP="00326C96">
      <w:pPr>
        <w:tabs>
          <w:tab w:val="left" w:pos="2910"/>
        </w:tabs>
        <w:ind w:firstLine="720"/>
        <w:jc w:val="both"/>
      </w:pPr>
    </w:p>
    <w:p w:rsidR="00311063" w:rsidRPr="00C51647" w:rsidRDefault="00311063" w:rsidP="0088215E">
      <w:pPr>
        <w:ind w:firstLine="708"/>
        <w:jc w:val="both"/>
        <w:rPr>
          <w:b/>
          <w:i/>
        </w:rPr>
      </w:pPr>
      <w:r w:rsidRPr="00C51647">
        <w:rPr>
          <w:b/>
          <w:i/>
        </w:rPr>
        <w:t>Происшествия на воде</w:t>
      </w:r>
    </w:p>
    <w:p w:rsidR="00311063" w:rsidRPr="00C51647" w:rsidRDefault="00311063" w:rsidP="0088215E">
      <w:pPr>
        <w:ind w:firstLine="709"/>
        <w:jc w:val="both"/>
      </w:pPr>
      <w:r w:rsidRPr="00C51647">
        <w:t xml:space="preserve">По данным Центра ГИМС Главного управления МЧС России по Свердловской области по итогам  </w:t>
      </w:r>
      <w:r w:rsidR="00326C96" w:rsidRPr="00C51647">
        <w:t>сентября</w:t>
      </w:r>
      <w:r w:rsidRPr="00C51647">
        <w:t xml:space="preserve"> 2015 года было зарегистрировано </w:t>
      </w:r>
      <w:r w:rsidR="002E3955" w:rsidRPr="00C51647">
        <w:t>5</w:t>
      </w:r>
      <w:r w:rsidRPr="00C51647">
        <w:t xml:space="preserve"> погибших.</w:t>
      </w:r>
    </w:p>
    <w:p w:rsidR="00326C96" w:rsidRPr="00C51647" w:rsidRDefault="00326C96" w:rsidP="0088215E">
      <w:pPr>
        <w:ind w:firstLine="709"/>
        <w:jc w:val="both"/>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1"/>
        <w:gridCol w:w="2896"/>
        <w:gridCol w:w="3659"/>
        <w:gridCol w:w="2019"/>
      </w:tblGrid>
      <w:tr w:rsidR="002E3955" w:rsidRPr="00C51647" w:rsidTr="00C51647">
        <w:trPr>
          <w:jc w:val="center"/>
        </w:trPr>
        <w:tc>
          <w:tcPr>
            <w:tcW w:w="1481" w:type="dxa"/>
            <w:tcBorders>
              <w:top w:val="single" w:sz="4" w:space="0" w:color="auto"/>
              <w:left w:val="single" w:sz="4" w:space="0" w:color="auto"/>
              <w:bottom w:val="single" w:sz="4" w:space="0" w:color="auto"/>
              <w:right w:val="single" w:sz="4" w:space="0" w:color="auto"/>
            </w:tcBorders>
          </w:tcPr>
          <w:p w:rsidR="002E3955" w:rsidRPr="00C51647" w:rsidRDefault="002E3955" w:rsidP="00510D13">
            <w:pPr>
              <w:jc w:val="center"/>
              <w:rPr>
                <w:b/>
                <w:sz w:val="22"/>
                <w:szCs w:val="22"/>
              </w:rPr>
            </w:pPr>
            <w:r w:rsidRPr="00C51647">
              <w:rPr>
                <w:b/>
                <w:sz w:val="22"/>
                <w:szCs w:val="22"/>
              </w:rPr>
              <w:t>Дата</w:t>
            </w:r>
          </w:p>
        </w:tc>
        <w:tc>
          <w:tcPr>
            <w:tcW w:w="2896" w:type="dxa"/>
            <w:tcBorders>
              <w:top w:val="single" w:sz="4" w:space="0" w:color="auto"/>
              <w:left w:val="single" w:sz="4" w:space="0" w:color="auto"/>
              <w:bottom w:val="single" w:sz="4" w:space="0" w:color="auto"/>
              <w:right w:val="single" w:sz="4" w:space="0" w:color="auto"/>
            </w:tcBorders>
          </w:tcPr>
          <w:p w:rsidR="002E3955" w:rsidRPr="00C51647" w:rsidRDefault="002E3955" w:rsidP="00510D13">
            <w:pPr>
              <w:jc w:val="center"/>
              <w:rPr>
                <w:b/>
                <w:sz w:val="22"/>
                <w:szCs w:val="22"/>
              </w:rPr>
            </w:pPr>
            <w:r w:rsidRPr="00C51647">
              <w:rPr>
                <w:b/>
                <w:sz w:val="22"/>
                <w:szCs w:val="22"/>
              </w:rPr>
              <w:t>Муниципальное образование</w:t>
            </w:r>
          </w:p>
        </w:tc>
        <w:tc>
          <w:tcPr>
            <w:tcW w:w="3659" w:type="dxa"/>
            <w:tcBorders>
              <w:top w:val="single" w:sz="4" w:space="0" w:color="auto"/>
              <w:left w:val="single" w:sz="4" w:space="0" w:color="auto"/>
              <w:bottom w:val="single" w:sz="4" w:space="0" w:color="auto"/>
              <w:right w:val="single" w:sz="4" w:space="0" w:color="auto"/>
            </w:tcBorders>
          </w:tcPr>
          <w:p w:rsidR="002E3955" w:rsidRPr="00C51647" w:rsidRDefault="002E3955" w:rsidP="00510D13">
            <w:pPr>
              <w:jc w:val="center"/>
              <w:rPr>
                <w:b/>
                <w:sz w:val="22"/>
                <w:szCs w:val="22"/>
              </w:rPr>
            </w:pPr>
            <w:r w:rsidRPr="00C51647">
              <w:rPr>
                <w:b/>
                <w:sz w:val="22"/>
                <w:szCs w:val="22"/>
              </w:rPr>
              <w:t>Водный объект</w:t>
            </w:r>
          </w:p>
        </w:tc>
        <w:tc>
          <w:tcPr>
            <w:tcW w:w="2019" w:type="dxa"/>
            <w:tcBorders>
              <w:top w:val="single" w:sz="4" w:space="0" w:color="auto"/>
              <w:left w:val="single" w:sz="4" w:space="0" w:color="auto"/>
              <w:bottom w:val="single" w:sz="4" w:space="0" w:color="auto"/>
              <w:right w:val="single" w:sz="4" w:space="0" w:color="auto"/>
            </w:tcBorders>
          </w:tcPr>
          <w:p w:rsidR="002E3955" w:rsidRPr="00C51647" w:rsidRDefault="002E3955" w:rsidP="00510D13">
            <w:pPr>
              <w:jc w:val="center"/>
              <w:rPr>
                <w:b/>
                <w:sz w:val="22"/>
                <w:szCs w:val="22"/>
              </w:rPr>
            </w:pPr>
            <w:r w:rsidRPr="00C51647">
              <w:rPr>
                <w:b/>
                <w:sz w:val="22"/>
                <w:szCs w:val="22"/>
              </w:rPr>
              <w:t>Погибло</w:t>
            </w:r>
          </w:p>
          <w:p w:rsidR="002E3955" w:rsidRPr="00C51647" w:rsidRDefault="002E3955" w:rsidP="00510D13">
            <w:pPr>
              <w:jc w:val="center"/>
              <w:rPr>
                <w:b/>
                <w:sz w:val="22"/>
                <w:szCs w:val="22"/>
              </w:rPr>
            </w:pPr>
            <w:r w:rsidRPr="00C51647">
              <w:rPr>
                <w:b/>
                <w:sz w:val="22"/>
                <w:szCs w:val="22"/>
              </w:rPr>
              <w:t>чел/детей</w:t>
            </w:r>
          </w:p>
        </w:tc>
      </w:tr>
      <w:tr w:rsidR="002E3955" w:rsidRPr="00C51647" w:rsidTr="00C51647">
        <w:trPr>
          <w:jc w:val="center"/>
        </w:trPr>
        <w:tc>
          <w:tcPr>
            <w:tcW w:w="1481" w:type="dxa"/>
            <w:tcBorders>
              <w:top w:val="single" w:sz="4" w:space="0" w:color="auto"/>
              <w:left w:val="single" w:sz="4" w:space="0" w:color="auto"/>
              <w:bottom w:val="single" w:sz="4" w:space="0" w:color="auto"/>
              <w:right w:val="single" w:sz="4" w:space="0" w:color="auto"/>
            </w:tcBorders>
          </w:tcPr>
          <w:p w:rsidR="002E3955" w:rsidRPr="002E3955" w:rsidRDefault="002E3955" w:rsidP="002E3955">
            <w:pPr>
              <w:jc w:val="center"/>
            </w:pPr>
            <w:r w:rsidRPr="002E3955">
              <w:t>04.09.2015</w:t>
            </w:r>
          </w:p>
        </w:tc>
        <w:tc>
          <w:tcPr>
            <w:tcW w:w="2896" w:type="dxa"/>
            <w:tcBorders>
              <w:top w:val="single" w:sz="4" w:space="0" w:color="auto"/>
              <w:left w:val="single" w:sz="4" w:space="0" w:color="auto"/>
              <w:bottom w:val="single" w:sz="4" w:space="0" w:color="auto"/>
              <w:right w:val="single" w:sz="4" w:space="0" w:color="auto"/>
            </w:tcBorders>
          </w:tcPr>
          <w:p w:rsidR="002E3955" w:rsidRPr="002E3955" w:rsidRDefault="002E3955" w:rsidP="002E3955">
            <w:pPr>
              <w:jc w:val="center"/>
            </w:pPr>
            <w:proofErr w:type="spellStart"/>
            <w:r w:rsidRPr="002E3955">
              <w:t>Новоуральский</w:t>
            </w:r>
            <w:proofErr w:type="spellEnd"/>
            <w:r w:rsidRPr="002E3955">
              <w:t xml:space="preserve"> ГО</w:t>
            </w:r>
          </w:p>
        </w:tc>
        <w:tc>
          <w:tcPr>
            <w:tcW w:w="3659" w:type="dxa"/>
            <w:tcBorders>
              <w:top w:val="single" w:sz="4" w:space="0" w:color="auto"/>
              <w:left w:val="single" w:sz="4" w:space="0" w:color="auto"/>
              <w:bottom w:val="single" w:sz="4" w:space="0" w:color="auto"/>
              <w:right w:val="single" w:sz="4" w:space="0" w:color="auto"/>
            </w:tcBorders>
          </w:tcPr>
          <w:p w:rsidR="002E3955" w:rsidRPr="002E3955" w:rsidRDefault="002E3955" w:rsidP="002E3955">
            <w:pPr>
              <w:jc w:val="center"/>
            </w:pPr>
            <w:r w:rsidRPr="002E3955">
              <w:t xml:space="preserve">Пролив между </w:t>
            </w:r>
            <w:proofErr w:type="spellStart"/>
            <w:r w:rsidRPr="002E3955">
              <w:t>Верх-Нейвенским</w:t>
            </w:r>
            <w:proofErr w:type="spellEnd"/>
            <w:r w:rsidRPr="002E3955">
              <w:t xml:space="preserve"> прудом и оз</w:t>
            </w:r>
            <w:r w:rsidRPr="00C51647">
              <w:t>ером</w:t>
            </w:r>
            <w:r w:rsidRPr="002E3955">
              <w:t xml:space="preserve">. </w:t>
            </w:r>
            <w:proofErr w:type="spellStart"/>
            <w:r w:rsidRPr="002E3955">
              <w:t>Таватуй</w:t>
            </w:r>
            <w:proofErr w:type="spellEnd"/>
          </w:p>
        </w:tc>
        <w:tc>
          <w:tcPr>
            <w:tcW w:w="2019" w:type="dxa"/>
            <w:tcBorders>
              <w:top w:val="single" w:sz="4" w:space="0" w:color="auto"/>
              <w:left w:val="single" w:sz="4" w:space="0" w:color="auto"/>
              <w:bottom w:val="single" w:sz="4" w:space="0" w:color="auto"/>
              <w:right w:val="single" w:sz="4" w:space="0" w:color="auto"/>
            </w:tcBorders>
          </w:tcPr>
          <w:p w:rsidR="002E3955" w:rsidRPr="00C51647" w:rsidRDefault="002E3955" w:rsidP="00C51647">
            <w:pPr>
              <w:jc w:val="center"/>
            </w:pPr>
            <w:r w:rsidRPr="00C51647">
              <w:t>1</w:t>
            </w:r>
          </w:p>
        </w:tc>
      </w:tr>
      <w:tr w:rsidR="002E3955" w:rsidRPr="00C51647" w:rsidTr="00C51647">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2E3955" w:rsidRPr="002E3955" w:rsidRDefault="002E3955" w:rsidP="002E3955">
            <w:pPr>
              <w:jc w:val="center"/>
            </w:pPr>
            <w:r w:rsidRPr="002E3955">
              <w:t>09.09.2015</w:t>
            </w:r>
          </w:p>
        </w:tc>
        <w:tc>
          <w:tcPr>
            <w:tcW w:w="2896" w:type="dxa"/>
            <w:tcBorders>
              <w:top w:val="single" w:sz="4" w:space="0" w:color="auto"/>
              <w:left w:val="single" w:sz="4" w:space="0" w:color="auto"/>
              <w:bottom w:val="single" w:sz="4" w:space="0" w:color="auto"/>
              <w:right w:val="single" w:sz="4" w:space="0" w:color="auto"/>
            </w:tcBorders>
            <w:vAlign w:val="bottom"/>
          </w:tcPr>
          <w:p w:rsidR="002E3955" w:rsidRPr="002E3955" w:rsidRDefault="002E3955" w:rsidP="002E3955">
            <w:pPr>
              <w:jc w:val="center"/>
            </w:pPr>
            <w:proofErr w:type="spellStart"/>
            <w:r w:rsidRPr="002E3955">
              <w:t>Горноуральский</w:t>
            </w:r>
            <w:proofErr w:type="spellEnd"/>
            <w:r w:rsidRPr="002E3955">
              <w:t xml:space="preserve"> ГО</w:t>
            </w:r>
          </w:p>
        </w:tc>
        <w:tc>
          <w:tcPr>
            <w:tcW w:w="3659" w:type="dxa"/>
            <w:tcBorders>
              <w:top w:val="single" w:sz="4" w:space="0" w:color="auto"/>
              <w:left w:val="single" w:sz="4" w:space="0" w:color="auto"/>
              <w:bottom w:val="single" w:sz="4" w:space="0" w:color="auto"/>
              <w:right w:val="single" w:sz="4" w:space="0" w:color="auto"/>
            </w:tcBorders>
            <w:vAlign w:val="bottom"/>
          </w:tcPr>
          <w:p w:rsidR="002E3955" w:rsidRPr="002E3955" w:rsidRDefault="002E3955" w:rsidP="002E3955">
            <w:pPr>
              <w:jc w:val="center"/>
            </w:pPr>
            <w:proofErr w:type="spellStart"/>
            <w:r w:rsidRPr="002E3955">
              <w:t>Черноисточинкий</w:t>
            </w:r>
            <w:proofErr w:type="spellEnd"/>
            <w:r w:rsidRPr="002E3955">
              <w:t xml:space="preserve"> пруд</w:t>
            </w:r>
          </w:p>
        </w:tc>
        <w:tc>
          <w:tcPr>
            <w:tcW w:w="2019" w:type="dxa"/>
            <w:tcBorders>
              <w:top w:val="single" w:sz="4" w:space="0" w:color="auto"/>
              <w:left w:val="single" w:sz="4" w:space="0" w:color="auto"/>
              <w:bottom w:val="single" w:sz="4" w:space="0" w:color="auto"/>
              <w:right w:val="single" w:sz="4" w:space="0" w:color="auto"/>
            </w:tcBorders>
            <w:vAlign w:val="bottom"/>
          </w:tcPr>
          <w:p w:rsidR="002E3955" w:rsidRPr="00C51647" w:rsidRDefault="002E3955" w:rsidP="002E3955">
            <w:pPr>
              <w:jc w:val="center"/>
            </w:pPr>
            <w:r w:rsidRPr="00C51647">
              <w:t>1</w:t>
            </w:r>
          </w:p>
        </w:tc>
      </w:tr>
      <w:tr w:rsidR="002E3955" w:rsidRPr="00C51647" w:rsidTr="00C51647">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2E3955" w:rsidRPr="002E3955" w:rsidRDefault="002E3955" w:rsidP="002E3955">
            <w:pPr>
              <w:jc w:val="center"/>
            </w:pPr>
            <w:r w:rsidRPr="002E3955">
              <w:t>16.09.2015</w:t>
            </w:r>
          </w:p>
        </w:tc>
        <w:tc>
          <w:tcPr>
            <w:tcW w:w="2896" w:type="dxa"/>
            <w:tcBorders>
              <w:top w:val="single" w:sz="4" w:space="0" w:color="auto"/>
              <w:left w:val="single" w:sz="4" w:space="0" w:color="auto"/>
              <w:bottom w:val="single" w:sz="4" w:space="0" w:color="auto"/>
              <w:right w:val="single" w:sz="4" w:space="0" w:color="auto"/>
            </w:tcBorders>
            <w:vAlign w:val="bottom"/>
          </w:tcPr>
          <w:p w:rsidR="002E3955" w:rsidRPr="002E3955" w:rsidRDefault="002E3955" w:rsidP="002E3955">
            <w:pPr>
              <w:jc w:val="center"/>
            </w:pPr>
            <w:r w:rsidRPr="002E3955">
              <w:t>МО г. Нижний Тагил</w:t>
            </w:r>
          </w:p>
        </w:tc>
        <w:tc>
          <w:tcPr>
            <w:tcW w:w="3659" w:type="dxa"/>
            <w:tcBorders>
              <w:top w:val="single" w:sz="4" w:space="0" w:color="auto"/>
              <w:left w:val="single" w:sz="4" w:space="0" w:color="auto"/>
              <w:bottom w:val="single" w:sz="4" w:space="0" w:color="auto"/>
              <w:right w:val="single" w:sz="4" w:space="0" w:color="auto"/>
            </w:tcBorders>
            <w:vAlign w:val="bottom"/>
          </w:tcPr>
          <w:p w:rsidR="002E3955" w:rsidRPr="002E3955" w:rsidRDefault="002E3955" w:rsidP="002E3955">
            <w:pPr>
              <w:jc w:val="center"/>
            </w:pPr>
            <w:r w:rsidRPr="002E3955">
              <w:t>Нижнетагильский пруд</w:t>
            </w:r>
          </w:p>
        </w:tc>
        <w:tc>
          <w:tcPr>
            <w:tcW w:w="2019" w:type="dxa"/>
            <w:tcBorders>
              <w:top w:val="single" w:sz="4" w:space="0" w:color="auto"/>
              <w:left w:val="single" w:sz="4" w:space="0" w:color="auto"/>
              <w:bottom w:val="single" w:sz="4" w:space="0" w:color="auto"/>
              <w:right w:val="single" w:sz="4" w:space="0" w:color="auto"/>
            </w:tcBorders>
            <w:vAlign w:val="bottom"/>
          </w:tcPr>
          <w:p w:rsidR="002E3955" w:rsidRPr="002E3955" w:rsidRDefault="002E3955" w:rsidP="002E3955">
            <w:pPr>
              <w:jc w:val="center"/>
            </w:pPr>
            <w:r w:rsidRPr="00C51647">
              <w:t>1</w:t>
            </w:r>
          </w:p>
        </w:tc>
      </w:tr>
      <w:tr w:rsidR="002E3955" w:rsidRPr="00C51647" w:rsidTr="00C51647">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2E3955" w:rsidRPr="002E3955" w:rsidRDefault="002E3955" w:rsidP="002E3955">
            <w:pPr>
              <w:jc w:val="center"/>
            </w:pPr>
            <w:r w:rsidRPr="002E3955">
              <w:t>18.09.2015</w:t>
            </w:r>
          </w:p>
        </w:tc>
        <w:tc>
          <w:tcPr>
            <w:tcW w:w="2896" w:type="dxa"/>
            <w:tcBorders>
              <w:top w:val="single" w:sz="4" w:space="0" w:color="auto"/>
              <w:left w:val="single" w:sz="4" w:space="0" w:color="auto"/>
              <w:bottom w:val="single" w:sz="4" w:space="0" w:color="auto"/>
              <w:right w:val="single" w:sz="4" w:space="0" w:color="auto"/>
            </w:tcBorders>
            <w:vAlign w:val="bottom"/>
          </w:tcPr>
          <w:p w:rsidR="002E3955" w:rsidRPr="002E3955" w:rsidRDefault="002E3955" w:rsidP="002E3955">
            <w:pPr>
              <w:jc w:val="center"/>
            </w:pPr>
            <w:proofErr w:type="spellStart"/>
            <w:r w:rsidRPr="002E3955">
              <w:t>Серовский</w:t>
            </w:r>
            <w:proofErr w:type="spellEnd"/>
            <w:r w:rsidRPr="002E3955">
              <w:t xml:space="preserve"> ГО</w:t>
            </w:r>
          </w:p>
        </w:tc>
        <w:tc>
          <w:tcPr>
            <w:tcW w:w="3659" w:type="dxa"/>
            <w:tcBorders>
              <w:top w:val="single" w:sz="4" w:space="0" w:color="auto"/>
              <w:left w:val="single" w:sz="4" w:space="0" w:color="auto"/>
              <w:bottom w:val="single" w:sz="4" w:space="0" w:color="auto"/>
              <w:right w:val="single" w:sz="4" w:space="0" w:color="auto"/>
            </w:tcBorders>
            <w:vAlign w:val="bottom"/>
          </w:tcPr>
          <w:p w:rsidR="002E3955" w:rsidRPr="002E3955" w:rsidRDefault="002E3955" w:rsidP="002E3955">
            <w:pPr>
              <w:jc w:val="center"/>
            </w:pPr>
            <w:r w:rsidRPr="002E3955">
              <w:t>река Сосьва</w:t>
            </w:r>
          </w:p>
        </w:tc>
        <w:tc>
          <w:tcPr>
            <w:tcW w:w="2019" w:type="dxa"/>
            <w:tcBorders>
              <w:top w:val="single" w:sz="4" w:space="0" w:color="auto"/>
              <w:left w:val="single" w:sz="4" w:space="0" w:color="auto"/>
              <w:bottom w:val="single" w:sz="4" w:space="0" w:color="auto"/>
              <w:right w:val="single" w:sz="4" w:space="0" w:color="auto"/>
            </w:tcBorders>
            <w:vAlign w:val="bottom"/>
          </w:tcPr>
          <w:p w:rsidR="002E3955" w:rsidRPr="002E3955" w:rsidRDefault="002E3955" w:rsidP="002E3955">
            <w:pPr>
              <w:jc w:val="center"/>
            </w:pPr>
            <w:r w:rsidRPr="00C51647">
              <w:t>1</w:t>
            </w:r>
          </w:p>
        </w:tc>
      </w:tr>
      <w:tr w:rsidR="002E3955" w:rsidRPr="00C51647" w:rsidTr="00C51647">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2E3955" w:rsidRPr="002E3955" w:rsidRDefault="002E3955" w:rsidP="002E3955">
            <w:pPr>
              <w:jc w:val="center"/>
            </w:pPr>
            <w:r w:rsidRPr="002E3955">
              <w:t>21.09.2015</w:t>
            </w:r>
          </w:p>
        </w:tc>
        <w:tc>
          <w:tcPr>
            <w:tcW w:w="2896" w:type="dxa"/>
            <w:tcBorders>
              <w:top w:val="single" w:sz="4" w:space="0" w:color="auto"/>
              <w:left w:val="single" w:sz="4" w:space="0" w:color="auto"/>
              <w:bottom w:val="single" w:sz="4" w:space="0" w:color="auto"/>
              <w:right w:val="single" w:sz="4" w:space="0" w:color="auto"/>
            </w:tcBorders>
            <w:vAlign w:val="bottom"/>
          </w:tcPr>
          <w:p w:rsidR="002E3955" w:rsidRPr="002E3955" w:rsidRDefault="002E3955" w:rsidP="002E3955">
            <w:pPr>
              <w:jc w:val="center"/>
            </w:pPr>
            <w:proofErr w:type="gramStart"/>
            <w:r w:rsidRPr="002E3955">
              <w:t>Тавдинский</w:t>
            </w:r>
            <w:proofErr w:type="gramEnd"/>
            <w:r w:rsidRPr="002E3955">
              <w:t xml:space="preserve"> ГО</w:t>
            </w:r>
          </w:p>
        </w:tc>
        <w:tc>
          <w:tcPr>
            <w:tcW w:w="3659" w:type="dxa"/>
            <w:tcBorders>
              <w:top w:val="single" w:sz="4" w:space="0" w:color="auto"/>
              <w:left w:val="single" w:sz="4" w:space="0" w:color="auto"/>
              <w:bottom w:val="single" w:sz="4" w:space="0" w:color="auto"/>
              <w:right w:val="single" w:sz="4" w:space="0" w:color="auto"/>
            </w:tcBorders>
            <w:vAlign w:val="bottom"/>
          </w:tcPr>
          <w:p w:rsidR="002E3955" w:rsidRPr="002E3955" w:rsidRDefault="002E3955" w:rsidP="00C51647">
            <w:pPr>
              <w:jc w:val="center"/>
            </w:pPr>
            <w:r w:rsidRPr="002E3955">
              <w:t>оз</w:t>
            </w:r>
            <w:r w:rsidR="00C51647" w:rsidRPr="00C51647">
              <w:t>еро</w:t>
            </w:r>
            <w:r w:rsidRPr="002E3955">
              <w:t xml:space="preserve"> Ивановка</w:t>
            </w:r>
          </w:p>
        </w:tc>
        <w:tc>
          <w:tcPr>
            <w:tcW w:w="2019" w:type="dxa"/>
            <w:tcBorders>
              <w:top w:val="single" w:sz="4" w:space="0" w:color="auto"/>
              <w:left w:val="single" w:sz="4" w:space="0" w:color="auto"/>
              <w:bottom w:val="single" w:sz="4" w:space="0" w:color="auto"/>
              <w:right w:val="single" w:sz="4" w:space="0" w:color="auto"/>
            </w:tcBorders>
            <w:vAlign w:val="bottom"/>
          </w:tcPr>
          <w:p w:rsidR="002E3955" w:rsidRPr="002E3955" w:rsidRDefault="002E3955" w:rsidP="002E3955">
            <w:pPr>
              <w:jc w:val="center"/>
            </w:pPr>
            <w:r w:rsidRPr="00C51647">
              <w:t>1</w:t>
            </w:r>
          </w:p>
        </w:tc>
      </w:tr>
    </w:tbl>
    <w:p w:rsidR="002E3955" w:rsidRPr="00C51647" w:rsidRDefault="002E3955" w:rsidP="001C05BC">
      <w:pPr>
        <w:tabs>
          <w:tab w:val="left" w:pos="0"/>
        </w:tabs>
        <w:ind w:firstLine="709"/>
        <w:jc w:val="both"/>
      </w:pPr>
    </w:p>
    <w:p w:rsidR="00311063" w:rsidRPr="00C51647" w:rsidRDefault="00311063" w:rsidP="001C05BC">
      <w:pPr>
        <w:tabs>
          <w:tab w:val="left" w:pos="0"/>
        </w:tabs>
        <w:ind w:firstLine="709"/>
        <w:jc w:val="both"/>
        <w:rPr>
          <w:bCs/>
          <w:iCs/>
        </w:rPr>
      </w:pPr>
      <w:r w:rsidRPr="00C51647">
        <w:lastRenderedPageBreak/>
        <w:t xml:space="preserve">С начала года на водоемах области погиб </w:t>
      </w:r>
      <w:r w:rsidR="002E3955" w:rsidRPr="00C51647">
        <w:t>81</w:t>
      </w:r>
      <w:r w:rsidRPr="00C51647">
        <w:t xml:space="preserve"> человек</w:t>
      </w:r>
      <w:r w:rsidR="00C83B4C">
        <w:t>, в том числе 9 детей</w:t>
      </w:r>
      <w:r w:rsidRPr="00C51647">
        <w:t xml:space="preserve">. </w:t>
      </w:r>
      <w:r w:rsidRPr="00C51647">
        <w:rPr>
          <w:bCs/>
          <w:iCs/>
        </w:rPr>
        <w:t>За аналогичный период 2014 года на водоемах области погибло 9</w:t>
      </w:r>
      <w:r w:rsidR="002E3955" w:rsidRPr="00C51647">
        <w:rPr>
          <w:bCs/>
          <w:iCs/>
        </w:rPr>
        <w:t>9</w:t>
      </w:r>
      <w:r w:rsidRPr="00C51647">
        <w:rPr>
          <w:bCs/>
          <w:iCs/>
        </w:rPr>
        <w:t xml:space="preserve"> человек</w:t>
      </w:r>
      <w:r w:rsidR="00C83B4C">
        <w:rPr>
          <w:bCs/>
          <w:iCs/>
        </w:rPr>
        <w:t>,</w:t>
      </w:r>
      <w:r w:rsidR="00C83B4C" w:rsidRPr="00C83B4C">
        <w:t xml:space="preserve"> </w:t>
      </w:r>
      <w:r w:rsidR="00C83B4C">
        <w:t>в том числе 7 детей</w:t>
      </w:r>
      <w:r w:rsidRPr="00C51647">
        <w:rPr>
          <w:bCs/>
          <w:iCs/>
        </w:rPr>
        <w:t xml:space="preserve">. </w:t>
      </w:r>
    </w:p>
    <w:p w:rsidR="00311063" w:rsidRPr="00C51647" w:rsidRDefault="00311063" w:rsidP="00D254C5">
      <w:pPr>
        <w:jc w:val="center"/>
        <w:rPr>
          <w:bCs/>
          <w:i/>
        </w:rPr>
      </w:pPr>
      <w:r w:rsidRPr="00C51647">
        <w:rPr>
          <w:i/>
        </w:rPr>
        <w:t xml:space="preserve">Динамика изменения количества погибших </w:t>
      </w:r>
      <w:r w:rsidRPr="00C51647">
        <w:rPr>
          <w:bCs/>
          <w:i/>
        </w:rPr>
        <w:t xml:space="preserve">на водных объектах Свердловской области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4"/>
        <w:gridCol w:w="1604"/>
        <w:gridCol w:w="1800"/>
        <w:gridCol w:w="1800"/>
        <w:gridCol w:w="1800"/>
      </w:tblGrid>
      <w:tr w:rsidR="00311063" w:rsidRPr="00C51647">
        <w:trPr>
          <w:cantSplit/>
          <w:jc w:val="center"/>
        </w:trPr>
        <w:tc>
          <w:tcPr>
            <w:tcW w:w="1744" w:type="dxa"/>
            <w:vMerge w:val="restart"/>
            <w:tcBorders>
              <w:top w:val="single" w:sz="4" w:space="0" w:color="auto"/>
              <w:left w:val="single" w:sz="4" w:space="0" w:color="auto"/>
              <w:bottom w:val="single" w:sz="4" w:space="0" w:color="auto"/>
              <w:right w:val="single" w:sz="4" w:space="0" w:color="auto"/>
            </w:tcBorders>
            <w:vAlign w:val="center"/>
          </w:tcPr>
          <w:p w:rsidR="00311063" w:rsidRPr="00C51647" w:rsidRDefault="00311063" w:rsidP="003A22F0">
            <w:pPr>
              <w:jc w:val="center"/>
              <w:rPr>
                <w:b/>
                <w:bCs/>
                <w:sz w:val="22"/>
                <w:szCs w:val="22"/>
              </w:rPr>
            </w:pPr>
            <w:r w:rsidRPr="00C51647">
              <w:rPr>
                <w:b/>
                <w:bCs/>
                <w:sz w:val="22"/>
                <w:szCs w:val="22"/>
              </w:rPr>
              <w:t>Месяц</w:t>
            </w:r>
          </w:p>
        </w:tc>
        <w:tc>
          <w:tcPr>
            <w:tcW w:w="3404" w:type="dxa"/>
            <w:gridSpan w:val="2"/>
            <w:tcBorders>
              <w:top w:val="single" w:sz="4" w:space="0" w:color="auto"/>
              <w:left w:val="single" w:sz="4" w:space="0" w:color="auto"/>
              <w:bottom w:val="single" w:sz="4" w:space="0" w:color="auto"/>
              <w:right w:val="single" w:sz="4" w:space="0" w:color="auto"/>
            </w:tcBorders>
            <w:vAlign w:val="center"/>
          </w:tcPr>
          <w:p w:rsidR="00311063" w:rsidRPr="00C51647" w:rsidRDefault="00311063" w:rsidP="00221339">
            <w:pPr>
              <w:jc w:val="center"/>
              <w:rPr>
                <w:b/>
                <w:bCs/>
                <w:sz w:val="22"/>
                <w:szCs w:val="22"/>
              </w:rPr>
            </w:pPr>
            <w:r w:rsidRPr="00C51647">
              <w:rPr>
                <w:b/>
                <w:bCs/>
                <w:sz w:val="22"/>
                <w:szCs w:val="22"/>
              </w:rPr>
              <w:t xml:space="preserve">Погибло </w:t>
            </w:r>
            <w:r w:rsidRPr="00C51647">
              <w:rPr>
                <w:b/>
                <w:bCs/>
                <w:sz w:val="22"/>
                <w:szCs w:val="22"/>
                <w:lang w:val="en-US"/>
              </w:rPr>
              <w:t>в</w:t>
            </w:r>
            <w:r w:rsidRPr="00C51647">
              <w:rPr>
                <w:b/>
                <w:bCs/>
                <w:sz w:val="22"/>
                <w:szCs w:val="22"/>
              </w:rPr>
              <w:t xml:space="preserve"> 20</w:t>
            </w:r>
            <w:r w:rsidRPr="00C51647">
              <w:rPr>
                <w:b/>
                <w:bCs/>
                <w:sz w:val="22"/>
                <w:szCs w:val="22"/>
                <w:lang w:val="en-US"/>
              </w:rPr>
              <w:t>1</w:t>
            </w:r>
            <w:r w:rsidRPr="00C51647">
              <w:rPr>
                <w:b/>
                <w:bCs/>
                <w:sz w:val="22"/>
                <w:szCs w:val="22"/>
              </w:rPr>
              <w:t>5 г.</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311063" w:rsidRPr="00C51647" w:rsidRDefault="00311063" w:rsidP="00D254C5">
            <w:pPr>
              <w:jc w:val="center"/>
              <w:rPr>
                <w:b/>
                <w:bCs/>
                <w:sz w:val="22"/>
                <w:szCs w:val="22"/>
              </w:rPr>
            </w:pPr>
            <w:r w:rsidRPr="00C51647">
              <w:rPr>
                <w:b/>
                <w:bCs/>
                <w:sz w:val="22"/>
                <w:szCs w:val="22"/>
              </w:rPr>
              <w:t>Погибло в 20</w:t>
            </w:r>
            <w:r w:rsidRPr="00C51647">
              <w:rPr>
                <w:b/>
                <w:bCs/>
                <w:sz w:val="22"/>
                <w:szCs w:val="22"/>
                <w:lang w:val="en-US"/>
              </w:rPr>
              <w:t>1</w:t>
            </w:r>
            <w:r w:rsidRPr="00C51647">
              <w:rPr>
                <w:b/>
                <w:bCs/>
                <w:sz w:val="22"/>
                <w:szCs w:val="22"/>
              </w:rPr>
              <w:t>4 г.</w:t>
            </w:r>
          </w:p>
        </w:tc>
      </w:tr>
      <w:tr w:rsidR="00311063" w:rsidRPr="00C51647">
        <w:trPr>
          <w:cantSplit/>
          <w:jc w:val="center"/>
        </w:trPr>
        <w:tc>
          <w:tcPr>
            <w:tcW w:w="1744" w:type="dxa"/>
            <w:vMerge/>
            <w:tcBorders>
              <w:top w:val="single" w:sz="4" w:space="0" w:color="auto"/>
              <w:left w:val="single" w:sz="4" w:space="0" w:color="auto"/>
              <w:bottom w:val="single" w:sz="4" w:space="0" w:color="auto"/>
              <w:right w:val="single" w:sz="4" w:space="0" w:color="auto"/>
            </w:tcBorders>
            <w:vAlign w:val="center"/>
          </w:tcPr>
          <w:p w:rsidR="00311063" w:rsidRPr="00C51647" w:rsidRDefault="00311063" w:rsidP="00E704A3">
            <w:pPr>
              <w:jc w:val="center"/>
              <w:rPr>
                <w:b/>
                <w:bCs/>
                <w:sz w:val="22"/>
                <w:szCs w:val="22"/>
              </w:rPr>
            </w:pPr>
          </w:p>
        </w:tc>
        <w:tc>
          <w:tcPr>
            <w:tcW w:w="1604"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
                <w:bCs/>
                <w:sz w:val="22"/>
                <w:szCs w:val="22"/>
              </w:rPr>
            </w:pPr>
            <w:r w:rsidRPr="00C51647">
              <w:rPr>
                <w:b/>
                <w:bCs/>
                <w:sz w:val="22"/>
                <w:szCs w:val="22"/>
              </w:rPr>
              <w:t>Всего</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
                <w:bCs/>
                <w:sz w:val="22"/>
                <w:szCs w:val="22"/>
              </w:rPr>
            </w:pPr>
            <w:r w:rsidRPr="00C51647">
              <w:rPr>
                <w:b/>
                <w:bCs/>
                <w:sz w:val="22"/>
                <w:szCs w:val="22"/>
              </w:rPr>
              <w:t>из них дети</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
                <w:bCs/>
                <w:sz w:val="22"/>
                <w:szCs w:val="22"/>
              </w:rPr>
            </w:pPr>
            <w:r w:rsidRPr="00C51647">
              <w:rPr>
                <w:b/>
                <w:bCs/>
                <w:sz w:val="22"/>
                <w:szCs w:val="22"/>
              </w:rPr>
              <w:t>Всего</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
                <w:bCs/>
                <w:sz w:val="22"/>
                <w:szCs w:val="22"/>
              </w:rPr>
            </w:pPr>
            <w:r w:rsidRPr="00C51647">
              <w:rPr>
                <w:b/>
                <w:bCs/>
                <w:sz w:val="22"/>
                <w:szCs w:val="22"/>
              </w:rPr>
              <w:t>из них дети</w:t>
            </w:r>
          </w:p>
        </w:tc>
      </w:tr>
      <w:tr w:rsidR="00311063" w:rsidRPr="00C51647">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311063" w:rsidRPr="00C51647" w:rsidRDefault="00311063" w:rsidP="00E704A3">
            <w:pPr>
              <w:jc w:val="center"/>
              <w:rPr>
                <w:sz w:val="22"/>
                <w:szCs w:val="22"/>
              </w:rPr>
            </w:pPr>
            <w:r w:rsidRPr="00C51647">
              <w:rPr>
                <w:sz w:val="22"/>
                <w:szCs w:val="22"/>
              </w:rPr>
              <w:t>январь</w:t>
            </w:r>
          </w:p>
        </w:tc>
        <w:tc>
          <w:tcPr>
            <w:tcW w:w="1604"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0</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0</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0</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0</w:t>
            </w:r>
          </w:p>
        </w:tc>
      </w:tr>
      <w:tr w:rsidR="00311063" w:rsidRPr="00C51647">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311063" w:rsidRPr="00C51647" w:rsidRDefault="00311063" w:rsidP="00E704A3">
            <w:pPr>
              <w:jc w:val="center"/>
              <w:rPr>
                <w:sz w:val="22"/>
                <w:szCs w:val="22"/>
              </w:rPr>
            </w:pPr>
            <w:r w:rsidRPr="00C51647">
              <w:rPr>
                <w:sz w:val="22"/>
                <w:szCs w:val="22"/>
              </w:rPr>
              <w:t>февраль</w:t>
            </w:r>
          </w:p>
        </w:tc>
        <w:tc>
          <w:tcPr>
            <w:tcW w:w="1604"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1</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0</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0</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0</w:t>
            </w:r>
          </w:p>
        </w:tc>
      </w:tr>
      <w:tr w:rsidR="00311063" w:rsidRPr="00C51647">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311063" w:rsidRPr="00C51647" w:rsidRDefault="00311063" w:rsidP="00E704A3">
            <w:pPr>
              <w:jc w:val="center"/>
              <w:rPr>
                <w:sz w:val="22"/>
                <w:szCs w:val="22"/>
              </w:rPr>
            </w:pPr>
            <w:r w:rsidRPr="00C51647">
              <w:rPr>
                <w:sz w:val="22"/>
                <w:szCs w:val="22"/>
              </w:rPr>
              <w:t>март</w:t>
            </w:r>
          </w:p>
        </w:tc>
        <w:tc>
          <w:tcPr>
            <w:tcW w:w="1604"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2</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0</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1</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0</w:t>
            </w:r>
          </w:p>
        </w:tc>
      </w:tr>
      <w:tr w:rsidR="00311063" w:rsidRPr="00C51647">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311063" w:rsidRPr="00C51647" w:rsidRDefault="00311063" w:rsidP="00E704A3">
            <w:pPr>
              <w:jc w:val="center"/>
              <w:rPr>
                <w:sz w:val="22"/>
                <w:szCs w:val="22"/>
              </w:rPr>
            </w:pPr>
            <w:r w:rsidRPr="00C51647">
              <w:rPr>
                <w:sz w:val="22"/>
                <w:szCs w:val="22"/>
              </w:rPr>
              <w:t>апрель</w:t>
            </w:r>
          </w:p>
        </w:tc>
        <w:tc>
          <w:tcPr>
            <w:tcW w:w="1604"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2</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1</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5</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0</w:t>
            </w:r>
          </w:p>
        </w:tc>
      </w:tr>
      <w:tr w:rsidR="00311063" w:rsidRPr="00C51647">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311063" w:rsidRPr="00C51647" w:rsidRDefault="00311063" w:rsidP="00E704A3">
            <w:pPr>
              <w:jc w:val="center"/>
              <w:rPr>
                <w:sz w:val="22"/>
                <w:szCs w:val="22"/>
              </w:rPr>
            </w:pPr>
            <w:r w:rsidRPr="00C51647">
              <w:rPr>
                <w:sz w:val="22"/>
                <w:szCs w:val="22"/>
              </w:rPr>
              <w:t>май</w:t>
            </w:r>
          </w:p>
        </w:tc>
        <w:tc>
          <w:tcPr>
            <w:tcW w:w="1604"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11</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0</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13</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0</w:t>
            </w:r>
          </w:p>
        </w:tc>
      </w:tr>
      <w:tr w:rsidR="00311063" w:rsidRPr="00C51647">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311063" w:rsidRPr="00C51647" w:rsidRDefault="00311063" w:rsidP="00E704A3">
            <w:pPr>
              <w:jc w:val="center"/>
              <w:rPr>
                <w:sz w:val="22"/>
                <w:szCs w:val="22"/>
              </w:rPr>
            </w:pPr>
            <w:r w:rsidRPr="00C51647">
              <w:rPr>
                <w:sz w:val="22"/>
                <w:szCs w:val="22"/>
              </w:rPr>
              <w:t>июнь</w:t>
            </w:r>
          </w:p>
        </w:tc>
        <w:tc>
          <w:tcPr>
            <w:tcW w:w="1604"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25</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3</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24</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704A3">
            <w:pPr>
              <w:jc w:val="center"/>
              <w:rPr>
                <w:bCs/>
                <w:sz w:val="22"/>
                <w:szCs w:val="22"/>
              </w:rPr>
            </w:pPr>
            <w:r w:rsidRPr="00C51647">
              <w:rPr>
                <w:bCs/>
                <w:sz w:val="22"/>
                <w:szCs w:val="22"/>
              </w:rPr>
              <w:t>3</w:t>
            </w:r>
          </w:p>
        </w:tc>
      </w:tr>
      <w:tr w:rsidR="00311063" w:rsidRPr="00C51647">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311063" w:rsidRPr="00C51647" w:rsidRDefault="00311063" w:rsidP="0060381D">
            <w:pPr>
              <w:jc w:val="center"/>
              <w:rPr>
                <w:sz w:val="22"/>
                <w:szCs w:val="22"/>
              </w:rPr>
            </w:pPr>
            <w:r w:rsidRPr="00C51647">
              <w:rPr>
                <w:sz w:val="22"/>
                <w:szCs w:val="22"/>
              </w:rPr>
              <w:t>июль</w:t>
            </w:r>
          </w:p>
        </w:tc>
        <w:tc>
          <w:tcPr>
            <w:tcW w:w="1604" w:type="dxa"/>
            <w:tcBorders>
              <w:top w:val="single" w:sz="4" w:space="0" w:color="auto"/>
              <w:left w:val="single" w:sz="4" w:space="0" w:color="auto"/>
              <w:bottom w:val="single" w:sz="4" w:space="0" w:color="auto"/>
              <w:right w:val="single" w:sz="4" w:space="0" w:color="auto"/>
            </w:tcBorders>
          </w:tcPr>
          <w:p w:rsidR="00311063" w:rsidRPr="00C51647" w:rsidRDefault="00311063" w:rsidP="00E93739">
            <w:pPr>
              <w:jc w:val="center"/>
              <w:rPr>
                <w:bCs/>
                <w:sz w:val="22"/>
                <w:szCs w:val="22"/>
              </w:rPr>
            </w:pPr>
            <w:r w:rsidRPr="00C51647">
              <w:rPr>
                <w:bCs/>
                <w:sz w:val="22"/>
                <w:szCs w:val="22"/>
              </w:rPr>
              <w:t>24</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93739">
            <w:pPr>
              <w:jc w:val="center"/>
              <w:rPr>
                <w:bCs/>
                <w:sz w:val="22"/>
                <w:szCs w:val="22"/>
              </w:rPr>
            </w:pPr>
            <w:r w:rsidRPr="00C51647">
              <w:rPr>
                <w:bCs/>
                <w:sz w:val="22"/>
                <w:szCs w:val="22"/>
              </w:rPr>
              <w:t>3</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93739">
            <w:pPr>
              <w:jc w:val="center"/>
              <w:rPr>
                <w:bCs/>
                <w:sz w:val="22"/>
                <w:szCs w:val="22"/>
              </w:rPr>
            </w:pPr>
            <w:r w:rsidRPr="00C51647">
              <w:rPr>
                <w:bCs/>
                <w:sz w:val="22"/>
                <w:szCs w:val="22"/>
              </w:rPr>
              <w:t>33</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93739">
            <w:pPr>
              <w:jc w:val="center"/>
              <w:rPr>
                <w:bCs/>
                <w:sz w:val="22"/>
                <w:szCs w:val="22"/>
              </w:rPr>
            </w:pPr>
            <w:r w:rsidRPr="00C51647">
              <w:rPr>
                <w:bCs/>
                <w:sz w:val="22"/>
                <w:szCs w:val="22"/>
              </w:rPr>
              <w:t>2</w:t>
            </w:r>
          </w:p>
        </w:tc>
      </w:tr>
      <w:tr w:rsidR="00311063" w:rsidRPr="00C51647">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311063" w:rsidRPr="00C51647" w:rsidRDefault="00311063" w:rsidP="0060381D">
            <w:pPr>
              <w:jc w:val="center"/>
              <w:rPr>
                <w:sz w:val="22"/>
                <w:szCs w:val="22"/>
              </w:rPr>
            </w:pPr>
            <w:r w:rsidRPr="00C51647">
              <w:rPr>
                <w:sz w:val="22"/>
                <w:szCs w:val="22"/>
              </w:rPr>
              <w:t>август</w:t>
            </w:r>
          </w:p>
        </w:tc>
        <w:tc>
          <w:tcPr>
            <w:tcW w:w="1604" w:type="dxa"/>
            <w:tcBorders>
              <w:top w:val="single" w:sz="4" w:space="0" w:color="auto"/>
              <w:left w:val="single" w:sz="4" w:space="0" w:color="auto"/>
              <w:bottom w:val="single" w:sz="4" w:space="0" w:color="auto"/>
              <w:right w:val="single" w:sz="4" w:space="0" w:color="auto"/>
            </w:tcBorders>
          </w:tcPr>
          <w:p w:rsidR="00311063" w:rsidRPr="00C51647" w:rsidRDefault="002E3955" w:rsidP="00E93739">
            <w:pPr>
              <w:jc w:val="center"/>
              <w:rPr>
                <w:bCs/>
                <w:sz w:val="22"/>
                <w:szCs w:val="22"/>
              </w:rPr>
            </w:pPr>
            <w:r w:rsidRPr="00C51647">
              <w:rPr>
                <w:bCs/>
                <w:sz w:val="22"/>
                <w:szCs w:val="22"/>
              </w:rPr>
              <w:t>11</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93739">
            <w:pPr>
              <w:jc w:val="center"/>
              <w:rPr>
                <w:bCs/>
                <w:sz w:val="22"/>
                <w:szCs w:val="22"/>
              </w:rPr>
            </w:pPr>
            <w:r w:rsidRPr="00C51647">
              <w:rPr>
                <w:bCs/>
                <w:sz w:val="22"/>
                <w:szCs w:val="22"/>
              </w:rPr>
              <w:t>0</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93739">
            <w:pPr>
              <w:jc w:val="center"/>
              <w:rPr>
                <w:bCs/>
                <w:sz w:val="22"/>
                <w:szCs w:val="22"/>
              </w:rPr>
            </w:pPr>
            <w:r w:rsidRPr="00C51647">
              <w:rPr>
                <w:bCs/>
                <w:sz w:val="22"/>
                <w:szCs w:val="22"/>
              </w:rPr>
              <w:t>16</w:t>
            </w:r>
          </w:p>
        </w:tc>
        <w:tc>
          <w:tcPr>
            <w:tcW w:w="1800" w:type="dxa"/>
            <w:tcBorders>
              <w:top w:val="single" w:sz="4" w:space="0" w:color="auto"/>
              <w:left w:val="single" w:sz="4" w:space="0" w:color="auto"/>
              <w:bottom w:val="single" w:sz="4" w:space="0" w:color="auto"/>
              <w:right w:val="single" w:sz="4" w:space="0" w:color="auto"/>
            </w:tcBorders>
          </w:tcPr>
          <w:p w:rsidR="00311063" w:rsidRPr="00C51647" w:rsidRDefault="00311063" w:rsidP="00E93739">
            <w:pPr>
              <w:jc w:val="center"/>
              <w:rPr>
                <w:bCs/>
                <w:sz w:val="22"/>
                <w:szCs w:val="22"/>
              </w:rPr>
            </w:pPr>
            <w:r w:rsidRPr="00C51647">
              <w:rPr>
                <w:bCs/>
                <w:sz w:val="22"/>
                <w:szCs w:val="22"/>
              </w:rPr>
              <w:t>1</w:t>
            </w:r>
          </w:p>
        </w:tc>
      </w:tr>
      <w:tr w:rsidR="00E72F64" w:rsidRPr="00C51647">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E72F64" w:rsidRPr="00C51647" w:rsidRDefault="00E72F64" w:rsidP="0060381D">
            <w:pPr>
              <w:jc w:val="center"/>
              <w:rPr>
                <w:sz w:val="22"/>
                <w:szCs w:val="22"/>
              </w:rPr>
            </w:pPr>
            <w:r w:rsidRPr="00C51647">
              <w:rPr>
                <w:sz w:val="22"/>
                <w:szCs w:val="22"/>
              </w:rPr>
              <w:t>сентябрь</w:t>
            </w:r>
          </w:p>
        </w:tc>
        <w:tc>
          <w:tcPr>
            <w:tcW w:w="1604" w:type="dxa"/>
            <w:tcBorders>
              <w:top w:val="single" w:sz="4" w:space="0" w:color="auto"/>
              <w:left w:val="single" w:sz="4" w:space="0" w:color="auto"/>
              <w:bottom w:val="single" w:sz="4" w:space="0" w:color="auto"/>
              <w:right w:val="single" w:sz="4" w:space="0" w:color="auto"/>
            </w:tcBorders>
          </w:tcPr>
          <w:p w:rsidR="00E72F64" w:rsidRPr="00C51647" w:rsidRDefault="00E72F64" w:rsidP="00E93739">
            <w:pPr>
              <w:jc w:val="center"/>
              <w:rPr>
                <w:bCs/>
                <w:sz w:val="22"/>
                <w:szCs w:val="22"/>
              </w:rPr>
            </w:pPr>
            <w:r w:rsidRPr="00C51647">
              <w:rPr>
                <w:bCs/>
                <w:sz w:val="22"/>
                <w:szCs w:val="22"/>
              </w:rPr>
              <w:t>5</w:t>
            </w:r>
          </w:p>
        </w:tc>
        <w:tc>
          <w:tcPr>
            <w:tcW w:w="1800" w:type="dxa"/>
            <w:tcBorders>
              <w:top w:val="single" w:sz="4" w:space="0" w:color="auto"/>
              <w:left w:val="single" w:sz="4" w:space="0" w:color="auto"/>
              <w:bottom w:val="single" w:sz="4" w:space="0" w:color="auto"/>
              <w:right w:val="single" w:sz="4" w:space="0" w:color="auto"/>
            </w:tcBorders>
          </w:tcPr>
          <w:p w:rsidR="00E72F64" w:rsidRPr="00C51647" w:rsidRDefault="00E72F64" w:rsidP="00E93739">
            <w:pPr>
              <w:jc w:val="center"/>
              <w:rPr>
                <w:bCs/>
                <w:sz w:val="22"/>
                <w:szCs w:val="22"/>
              </w:rPr>
            </w:pPr>
            <w:r w:rsidRPr="00C51647">
              <w:rPr>
                <w:bCs/>
                <w:sz w:val="22"/>
                <w:szCs w:val="22"/>
              </w:rPr>
              <w:t>0</w:t>
            </w:r>
          </w:p>
        </w:tc>
        <w:tc>
          <w:tcPr>
            <w:tcW w:w="1800" w:type="dxa"/>
            <w:tcBorders>
              <w:top w:val="single" w:sz="4" w:space="0" w:color="auto"/>
              <w:left w:val="single" w:sz="4" w:space="0" w:color="auto"/>
              <w:bottom w:val="single" w:sz="4" w:space="0" w:color="auto"/>
              <w:right w:val="single" w:sz="4" w:space="0" w:color="auto"/>
            </w:tcBorders>
          </w:tcPr>
          <w:p w:rsidR="00E72F64" w:rsidRPr="00C51647" w:rsidRDefault="00E72F64" w:rsidP="00E93739">
            <w:pPr>
              <w:jc w:val="center"/>
              <w:rPr>
                <w:bCs/>
                <w:sz w:val="22"/>
                <w:szCs w:val="22"/>
              </w:rPr>
            </w:pPr>
            <w:r w:rsidRPr="00C51647">
              <w:rPr>
                <w:bCs/>
                <w:sz w:val="22"/>
                <w:szCs w:val="22"/>
              </w:rPr>
              <w:t>7</w:t>
            </w:r>
          </w:p>
        </w:tc>
        <w:tc>
          <w:tcPr>
            <w:tcW w:w="1800" w:type="dxa"/>
            <w:tcBorders>
              <w:top w:val="single" w:sz="4" w:space="0" w:color="auto"/>
              <w:left w:val="single" w:sz="4" w:space="0" w:color="auto"/>
              <w:bottom w:val="single" w:sz="4" w:space="0" w:color="auto"/>
              <w:right w:val="single" w:sz="4" w:space="0" w:color="auto"/>
            </w:tcBorders>
          </w:tcPr>
          <w:p w:rsidR="00E72F64" w:rsidRPr="00C51647" w:rsidRDefault="00E72F64" w:rsidP="00E93739">
            <w:pPr>
              <w:jc w:val="center"/>
              <w:rPr>
                <w:bCs/>
                <w:sz w:val="22"/>
                <w:szCs w:val="22"/>
              </w:rPr>
            </w:pPr>
            <w:r w:rsidRPr="00C51647">
              <w:rPr>
                <w:bCs/>
                <w:sz w:val="22"/>
                <w:szCs w:val="22"/>
              </w:rPr>
              <w:t>1</w:t>
            </w:r>
          </w:p>
        </w:tc>
      </w:tr>
      <w:tr w:rsidR="00311063" w:rsidRPr="00D7046C">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311063" w:rsidRPr="00C51647" w:rsidRDefault="00311063" w:rsidP="00E704A3">
            <w:pPr>
              <w:jc w:val="center"/>
              <w:rPr>
                <w:b/>
                <w:bCs/>
                <w:sz w:val="22"/>
                <w:szCs w:val="22"/>
              </w:rPr>
            </w:pPr>
            <w:r w:rsidRPr="00C51647">
              <w:rPr>
                <w:b/>
                <w:bCs/>
                <w:sz w:val="22"/>
                <w:szCs w:val="22"/>
              </w:rPr>
              <w:t>Итого</w:t>
            </w:r>
          </w:p>
        </w:tc>
        <w:tc>
          <w:tcPr>
            <w:tcW w:w="1604" w:type="dxa"/>
            <w:tcBorders>
              <w:top w:val="single" w:sz="4" w:space="0" w:color="auto"/>
              <w:left w:val="single" w:sz="4" w:space="0" w:color="auto"/>
              <w:bottom w:val="single" w:sz="4" w:space="0" w:color="auto"/>
              <w:right w:val="single" w:sz="4" w:space="0" w:color="auto"/>
            </w:tcBorders>
          </w:tcPr>
          <w:p w:rsidR="00311063" w:rsidRPr="00C51647" w:rsidRDefault="00E72F64" w:rsidP="00780A69">
            <w:pPr>
              <w:jc w:val="center"/>
              <w:rPr>
                <w:b/>
                <w:bCs/>
                <w:sz w:val="22"/>
                <w:szCs w:val="22"/>
              </w:rPr>
            </w:pPr>
            <w:r w:rsidRPr="00C51647">
              <w:rPr>
                <w:b/>
                <w:bCs/>
                <w:sz w:val="22"/>
                <w:szCs w:val="22"/>
              </w:rPr>
              <w:t>81</w:t>
            </w:r>
          </w:p>
        </w:tc>
        <w:tc>
          <w:tcPr>
            <w:tcW w:w="1800" w:type="dxa"/>
            <w:tcBorders>
              <w:top w:val="single" w:sz="4" w:space="0" w:color="auto"/>
              <w:left w:val="single" w:sz="4" w:space="0" w:color="auto"/>
              <w:bottom w:val="single" w:sz="4" w:space="0" w:color="auto"/>
              <w:right w:val="single" w:sz="4" w:space="0" w:color="auto"/>
            </w:tcBorders>
            <w:vAlign w:val="center"/>
          </w:tcPr>
          <w:p w:rsidR="00311063" w:rsidRPr="00C51647" w:rsidRDefault="00E72F64" w:rsidP="00E704A3">
            <w:pPr>
              <w:jc w:val="center"/>
              <w:rPr>
                <w:b/>
                <w:bCs/>
                <w:sz w:val="22"/>
                <w:szCs w:val="22"/>
              </w:rPr>
            </w:pPr>
            <w:r w:rsidRPr="00C51647">
              <w:rPr>
                <w:b/>
                <w:bCs/>
                <w:sz w:val="22"/>
                <w:szCs w:val="22"/>
              </w:rPr>
              <w:t>9</w:t>
            </w:r>
          </w:p>
        </w:tc>
        <w:tc>
          <w:tcPr>
            <w:tcW w:w="1800" w:type="dxa"/>
            <w:tcBorders>
              <w:top w:val="single" w:sz="4" w:space="0" w:color="auto"/>
              <w:left w:val="single" w:sz="4" w:space="0" w:color="auto"/>
              <w:bottom w:val="single" w:sz="4" w:space="0" w:color="auto"/>
              <w:right w:val="single" w:sz="4" w:space="0" w:color="auto"/>
            </w:tcBorders>
            <w:vAlign w:val="center"/>
          </w:tcPr>
          <w:p w:rsidR="00311063" w:rsidRPr="00C51647" w:rsidRDefault="00311063" w:rsidP="00E72F64">
            <w:pPr>
              <w:jc w:val="center"/>
              <w:rPr>
                <w:b/>
                <w:bCs/>
                <w:sz w:val="22"/>
                <w:szCs w:val="22"/>
              </w:rPr>
            </w:pPr>
            <w:r w:rsidRPr="00C51647">
              <w:rPr>
                <w:b/>
                <w:bCs/>
                <w:sz w:val="22"/>
                <w:szCs w:val="22"/>
              </w:rPr>
              <w:t>9</w:t>
            </w:r>
            <w:r w:rsidR="00E72F64" w:rsidRPr="00C51647">
              <w:rPr>
                <w:b/>
                <w:bCs/>
                <w:sz w:val="22"/>
                <w:szCs w:val="22"/>
              </w:rPr>
              <w:t>9</w:t>
            </w:r>
            <w:r w:rsidRPr="00C51647">
              <w:rPr>
                <w:b/>
                <w:bCs/>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311063" w:rsidRPr="00C51647" w:rsidRDefault="00E72F64" w:rsidP="00E704A3">
            <w:pPr>
              <w:jc w:val="center"/>
              <w:rPr>
                <w:b/>
                <w:bCs/>
                <w:sz w:val="22"/>
                <w:szCs w:val="22"/>
              </w:rPr>
            </w:pPr>
            <w:r w:rsidRPr="00C51647">
              <w:rPr>
                <w:b/>
                <w:bCs/>
                <w:sz w:val="22"/>
                <w:szCs w:val="22"/>
              </w:rPr>
              <w:t>7</w:t>
            </w:r>
          </w:p>
        </w:tc>
      </w:tr>
    </w:tbl>
    <w:p w:rsidR="00311063" w:rsidRPr="00D7046C" w:rsidRDefault="00311063" w:rsidP="008B7742">
      <w:pPr>
        <w:ind w:firstLine="709"/>
        <w:jc w:val="both"/>
        <w:rPr>
          <w:highlight w:val="yellow"/>
        </w:rPr>
      </w:pPr>
    </w:p>
    <w:p w:rsidR="00311063" w:rsidRPr="006025BA" w:rsidRDefault="00311063" w:rsidP="007B774A">
      <w:pPr>
        <w:pStyle w:val="a5"/>
        <w:ind w:right="-284" w:firstLine="720"/>
        <w:jc w:val="both"/>
        <w:rPr>
          <w:i/>
          <w:sz w:val="24"/>
          <w:szCs w:val="24"/>
        </w:rPr>
      </w:pPr>
      <w:r w:rsidRPr="006025BA">
        <w:rPr>
          <w:i/>
          <w:sz w:val="24"/>
          <w:szCs w:val="24"/>
        </w:rPr>
        <w:t>Обзор аварийности на системах жизнеобеспечения населения области</w:t>
      </w:r>
    </w:p>
    <w:p w:rsidR="006025BA" w:rsidRPr="007C018D" w:rsidRDefault="006025BA" w:rsidP="006025BA">
      <w:pPr>
        <w:ind w:firstLine="720"/>
        <w:jc w:val="both"/>
        <w:rPr>
          <w:spacing w:val="2"/>
        </w:rPr>
      </w:pPr>
      <w:r w:rsidRPr="007C018D">
        <w:t>За</w:t>
      </w:r>
      <w:r w:rsidRPr="007C018D">
        <w:rPr>
          <w:spacing w:val="2"/>
        </w:rPr>
        <w:t xml:space="preserve"> сентябрь 2015 года на территории Свердловской области зафиксировано 6 нарушений на системах жилищно-коммунального хозяйства, из них 4 нарушения на системе электроснабжения, 2 нарушения на водопроводных сетях. </w:t>
      </w:r>
    </w:p>
    <w:p w:rsidR="006025BA" w:rsidRPr="00F6410D" w:rsidRDefault="006025BA" w:rsidP="006025BA">
      <w:pPr>
        <w:ind w:firstLine="720"/>
        <w:jc w:val="both"/>
        <w:rPr>
          <w:spacing w:val="2"/>
        </w:rPr>
      </w:pPr>
      <w:r w:rsidRPr="007C018D">
        <w:rPr>
          <w:spacing w:val="2"/>
        </w:rPr>
        <w:t xml:space="preserve">За аналогичный период прошлого года произошло 8 нарушений (уменьшение в </w:t>
      </w:r>
      <w:r w:rsidRPr="007C018D">
        <w:rPr>
          <w:spacing w:val="2"/>
        </w:rPr>
        <w:br/>
        <w:t>1,3 раза).</w:t>
      </w:r>
    </w:p>
    <w:p w:rsidR="006025BA" w:rsidRDefault="006025BA" w:rsidP="006025BA">
      <w:pPr>
        <w:jc w:val="right"/>
        <w:rPr>
          <w:highlight w:val="yellow"/>
        </w:rPr>
      </w:pPr>
    </w:p>
    <w:tbl>
      <w:tblPr>
        <w:tblW w:w="10260" w:type="dxa"/>
        <w:tblInd w:w="-252" w:type="dxa"/>
        <w:tblLayout w:type="fixed"/>
        <w:tblLook w:val="0000"/>
      </w:tblPr>
      <w:tblGrid>
        <w:gridCol w:w="540"/>
        <w:gridCol w:w="1440"/>
        <w:gridCol w:w="1080"/>
        <w:gridCol w:w="1620"/>
        <w:gridCol w:w="1800"/>
        <w:gridCol w:w="1260"/>
        <w:gridCol w:w="720"/>
        <w:gridCol w:w="540"/>
        <w:gridCol w:w="1260"/>
      </w:tblGrid>
      <w:tr w:rsidR="006025BA" w:rsidRPr="0038265C" w:rsidTr="00853D15">
        <w:trPr>
          <w:trHeight w:val="630"/>
        </w:trPr>
        <w:tc>
          <w:tcPr>
            <w:tcW w:w="10260" w:type="dxa"/>
            <w:gridSpan w:val="9"/>
            <w:tcBorders>
              <w:top w:val="single" w:sz="4" w:space="0" w:color="auto"/>
              <w:left w:val="single" w:sz="4" w:space="0" w:color="auto"/>
              <w:bottom w:val="single" w:sz="4" w:space="0" w:color="auto"/>
              <w:right w:val="single" w:sz="4" w:space="0" w:color="000000"/>
            </w:tcBorders>
            <w:vAlign w:val="center"/>
          </w:tcPr>
          <w:p w:rsidR="006025BA" w:rsidRPr="00E1799C" w:rsidRDefault="006025BA" w:rsidP="00853D15">
            <w:pPr>
              <w:jc w:val="center"/>
              <w:rPr>
                <w:sz w:val="20"/>
                <w:szCs w:val="20"/>
              </w:rPr>
            </w:pPr>
            <w:r w:rsidRPr="00E1799C">
              <w:rPr>
                <w:sz w:val="20"/>
                <w:szCs w:val="20"/>
              </w:rPr>
              <w:t xml:space="preserve">Аварии (нарушения) на объектах жилищно-коммунального хозяйства Свердловской области                                                           </w:t>
            </w:r>
            <w:r>
              <w:rPr>
                <w:sz w:val="20"/>
                <w:szCs w:val="20"/>
              </w:rPr>
              <w:t xml:space="preserve">  за сентябрь </w:t>
            </w:r>
            <w:r w:rsidRPr="00E1799C">
              <w:rPr>
                <w:sz w:val="20"/>
                <w:szCs w:val="20"/>
              </w:rPr>
              <w:t xml:space="preserve"> 201</w:t>
            </w:r>
            <w:r>
              <w:rPr>
                <w:sz w:val="20"/>
                <w:szCs w:val="20"/>
              </w:rPr>
              <w:t>5</w:t>
            </w:r>
            <w:r w:rsidRPr="00E1799C">
              <w:rPr>
                <w:sz w:val="20"/>
                <w:szCs w:val="20"/>
              </w:rPr>
              <w:t xml:space="preserve"> года</w:t>
            </w:r>
          </w:p>
        </w:tc>
      </w:tr>
      <w:tr w:rsidR="006025BA" w:rsidRPr="0038265C" w:rsidTr="00853D15">
        <w:trPr>
          <w:trHeight w:val="25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jc w:val="center"/>
              <w:rPr>
                <w:sz w:val="16"/>
                <w:szCs w:val="16"/>
              </w:rPr>
            </w:pPr>
            <w:r w:rsidRPr="0038265C">
              <w:rPr>
                <w:sz w:val="16"/>
                <w:szCs w:val="16"/>
              </w:rPr>
              <w:t xml:space="preserve">№ </w:t>
            </w:r>
            <w:proofErr w:type="spellStart"/>
            <w:r w:rsidRPr="0038265C">
              <w:rPr>
                <w:sz w:val="16"/>
                <w:szCs w:val="16"/>
              </w:rPr>
              <w:t>пп</w:t>
            </w:r>
            <w:proofErr w:type="spellEnd"/>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jc w:val="center"/>
              <w:rPr>
                <w:b/>
                <w:sz w:val="16"/>
                <w:szCs w:val="16"/>
              </w:rPr>
            </w:pPr>
            <w:r w:rsidRPr="0038265C">
              <w:rPr>
                <w:b/>
                <w:sz w:val="16"/>
                <w:szCs w:val="16"/>
              </w:rPr>
              <w:t>Место аварии (нарушения)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jc w:val="center"/>
              <w:rPr>
                <w:b/>
                <w:sz w:val="16"/>
                <w:szCs w:val="16"/>
              </w:rPr>
            </w:pPr>
            <w:r w:rsidRPr="0038265C">
              <w:rPr>
                <w:b/>
                <w:sz w:val="16"/>
                <w:szCs w:val="16"/>
              </w:rPr>
              <w:t>Дата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jc w:val="center"/>
              <w:rPr>
                <w:b/>
                <w:sz w:val="16"/>
                <w:szCs w:val="16"/>
              </w:rPr>
            </w:pPr>
            <w:r w:rsidRPr="0038265C">
              <w:rPr>
                <w:b/>
                <w:sz w:val="16"/>
                <w:szCs w:val="16"/>
              </w:rPr>
              <w:t>Вид аварии (нарушения)</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jc w:val="center"/>
              <w:rPr>
                <w:b/>
                <w:sz w:val="16"/>
                <w:szCs w:val="16"/>
              </w:rPr>
            </w:pPr>
            <w:r w:rsidRPr="0038265C">
              <w:rPr>
                <w:b/>
                <w:sz w:val="16"/>
                <w:szCs w:val="16"/>
              </w:rPr>
              <w:t>Причины аварии (отключения)</w:t>
            </w:r>
          </w:p>
        </w:tc>
        <w:tc>
          <w:tcPr>
            <w:tcW w:w="2520" w:type="dxa"/>
            <w:gridSpan w:val="3"/>
            <w:tcBorders>
              <w:top w:val="single" w:sz="4" w:space="0" w:color="auto"/>
              <w:left w:val="nil"/>
              <w:bottom w:val="single" w:sz="4" w:space="0" w:color="auto"/>
              <w:right w:val="single" w:sz="4" w:space="0" w:color="auto"/>
            </w:tcBorders>
            <w:vAlign w:val="center"/>
          </w:tcPr>
          <w:p w:rsidR="006025BA" w:rsidRPr="0038265C" w:rsidRDefault="006025BA" w:rsidP="00853D15">
            <w:pPr>
              <w:jc w:val="center"/>
              <w:rPr>
                <w:b/>
                <w:sz w:val="16"/>
                <w:szCs w:val="16"/>
              </w:rPr>
            </w:pPr>
            <w:r w:rsidRPr="0038265C">
              <w:rPr>
                <w:b/>
                <w:sz w:val="16"/>
                <w:szCs w:val="16"/>
              </w:rPr>
              <w:t>Последствия аварии (отключения)</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jc w:val="center"/>
              <w:rPr>
                <w:b/>
                <w:sz w:val="16"/>
                <w:szCs w:val="16"/>
              </w:rPr>
            </w:pPr>
            <w:r w:rsidRPr="0038265C">
              <w:rPr>
                <w:b/>
                <w:sz w:val="16"/>
                <w:szCs w:val="16"/>
              </w:rPr>
              <w:t>Дата ликвидации</w:t>
            </w:r>
          </w:p>
        </w:tc>
      </w:tr>
      <w:tr w:rsidR="006025BA" w:rsidRPr="0038265C" w:rsidTr="00853D15">
        <w:trPr>
          <w:trHeight w:val="255"/>
        </w:trPr>
        <w:tc>
          <w:tcPr>
            <w:tcW w:w="540" w:type="dxa"/>
            <w:vMerge/>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rPr>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rPr>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rPr>
                <w:sz w:val="16"/>
                <w:szCs w:val="16"/>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jc w:val="center"/>
              <w:rPr>
                <w:b/>
                <w:sz w:val="16"/>
                <w:szCs w:val="16"/>
              </w:rPr>
            </w:pPr>
            <w:r w:rsidRPr="0038265C">
              <w:rPr>
                <w:b/>
                <w:sz w:val="16"/>
                <w:szCs w:val="16"/>
              </w:rPr>
              <w:t>кол. домов и соц</w:t>
            </w:r>
            <w:proofErr w:type="gramStart"/>
            <w:r w:rsidRPr="0038265C">
              <w:rPr>
                <w:b/>
                <w:sz w:val="16"/>
                <w:szCs w:val="16"/>
              </w:rPr>
              <w:t>.о</w:t>
            </w:r>
            <w:proofErr w:type="gramEnd"/>
            <w:r w:rsidRPr="0038265C">
              <w:rPr>
                <w:b/>
                <w:sz w:val="16"/>
                <w:szCs w:val="16"/>
              </w:rPr>
              <w:t>бъектов</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jc w:val="center"/>
              <w:rPr>
                <w:b/>
                <w:sz w:val="16"/>
                <w:szCs w:val="16"/>
              </w:rPr>
            </w:pPr>
            <w:r w:rsidRPr="0038265C">
              <w:rPr>
                <w:b/>
                <w:sz w:val="16"/>
                <w:szCs w:val="16"/>
              </w:rPr>
              <w:t>население, чел.</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jc w:val="center"/>
              <w:rPr>
                <w:b/>
                <w:sz w:val="16"/>
                <w:szCs w:val="16"/>
              </w:rPr>
            </w:pPr>
            <w:r w:rsidRPr="0038265C">
              <w:rPr>
                <w:b/>
                <w:sz w:val="16"/>
                <w:szCs w:val="16"/>
              </w:rPr>
              <w:t>в т.ч. дети</w:t>
            </w:r>
          </w:p>
        </w:tc>
        <w:tc>
          <w:tcPr>
            <w:tcW w:w="1260" w:type="dxa"/>
            <w:vMerge/>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rPr>
                <w:sz w:val="16"/>
                <w:szCs w:val="16"/>
              </w:rPr>
            </w:pPr>
          </w:p>
        </w:tc>
      </w:tr>
      <w:tr w:rsidR="006025BA" w:rsidRPr="0038265C" w:rsidTr="00853D15">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rPr>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rPr>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6025BA" w:rsidRPr="0038265C" w:rsidRDefault="006025BA" w:rsidP="00853D15">
            <w:pPr>
              <w:rPr>
                <w:sz w:val="16"/>
                <w:szCs w:val="16"/>
              </w:rPr>
            </w:pPr>
          </w:p>
        </w:tc>
      </w:tr>
      <w:tr w:rsidR="006025BA" w:rsidRPr="0038265C" w:rsidTr="00853D15">
        <w:trPr>
          <w:trHeight w:val="791"/>
        </w:trPr>
        <w:tc>
          <w:tcPr>
            <w:tcW w:w="5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z w:val="16"/>
                <w:szCs w:val="16"/>
              </w:rPr>
            </w:pPr>
            <w:r>
              <w:rPr>
                <w:sz w:val="16"/>
                <w:szCs w:val="16"/>
              </w:rPr>
              <w:t>1</w:t>
            </w:r>
          </w:p>
        </w:tc>
        <w:tc>
          <w:tcPr>
            <w:tcW w:w="1440" w:type="dxa"/>
            <w:tcBorders>
              <w:top w:val="single" w:sz="4" w:space="0" w:color="auto"/>
              <w:left w:val="single" w:sz="4" w:space="0" w:color="auto"/>
              <w:right w:val="single" w:sz="4" w:space="0" w:color="auto"/>
            </w:tcBorders>
            <w:shd w:val="clear" w:color="auto" w:fill="auto"/>
            <w:vAlign w:val="center"/>
          </w:tcPr>
          <w:p w:rsidR="006025BA" w:rsidRDefault="006025BA" w:rsidP="00853D15">
            <w:pPr>
              <w:jc w:val="center"/>
              <w:rPr>
                <w:sz w:val="16"/>
                <w:szCs w:val="16"/>
              </w:rPr>
            </w:pPr>
            <w:r w:rsidRPr="003A38ED">
              <w:rPr>
                <w:sz w:val="16"/>
                <w:szCs w:val="16"/>
              </w:rPr>
              <w:t xml:space="preserve">Каменский </w:t>
            </w:r>
            <w:r w:rsidRPr="00CD696B">
              <w:rPr>
                <w:sz w:val="16"/>
                <w:szCs w:val="16"/>
              </w:rPr>
              <w:t>городской округ</w:t>
            </w:r>
            <w:r w:rsidRPr="003A38ED">
              <w:rPr>
                <w:sz w:val="16"/>
                <w:szCs w:val="16"/>
              </w:rPr>
              <w:t>,</w:t>
            </w:r>
          </w:p>
          <w:p w:rsidR="006025BA" w:rsidRPr="001478AB" w:rsidRDefault="006025BA" w:rsidP="00853D15">
            <w:pPr>
              <w:jc w:val="center"/>
              <w:rPr>
                <w:sz w:val="16"/>
                <w:szCs w:val="16"/>
              </w:rPr>
            </w:pPr>
            <w:r w:rsidRPr="001478AB">
              <w:rPr>
                <w:sz w:val="16"/>
                <w:szCs w:val="16"/>
              </w:rPr>
              <w:t xml:space="preserve">с. </w:t>
            </w:r>
            <w:proofErr w:type="spellStart"/>
            <w:r w:rsidRPr="001478AB">
              <w:rPr>
                <w:sz w:val="16"/>
                <w:szCs w:val="16"/>
              </w:rPr>
              <w:t>Рыбниковское</w:t>
            </w:r>
            <w:proofErr w:type="spellEnd"/>
          </w:p>
        </w:tc>
        <w:tc>
          <w:tcPr>
            <w:tcW w:w="1080" w:type="dxa"/>
            <w:tcBorders>
              <w:top w:val="single" w:sz="4" w:space="0" w:color="auto"/>
              <w:left w:val="single" w:sz="4" w:space="0" w:color="auto"/>
              <w:bottom w:val="single" w:sz="4" w:space="0" w:color="auto"/>
              <w:right w:val="single" w:sz="4" w:space="0" w:color="auto"/>
            </w:tcBorders>
          </w:tcPr>
          <w:p w:rsidR="006025BA" w:rsidRPr="001478AB" w:rsidRDefault="006025BA" w:rsidP="00853D15">
            <w:pPr>
              <w:rPr>
                <w:sz w:val="16"/>
                <w:szCs w:val="16"/>
              </w:rPr>
            </w:pPr>
            <w:r w:rsidRPr="001478AB">
              <w:rPr>
                <w:sz w:val="16"/>
                <w:szCs w:val="16"/>
              </w:rPr>
              <w:t>03.09.15 г.</w:t>
            </w:r>
          </w:p>
        </w:tc>
        <w:tc>
          <w:tcPr>
            <w:tcW w:w="1620" w:type="dxa"/>
            <w:tcBorders>
              <w:top w:val="single" w:sz="4" w:space="0" w:color="auto"/>
              <w:left w:val="nil"/>
              <w:bottom w:val="single" w:sz="4" w:space="0" w:color="auto"/>
              <w:right w:val="single" w:sz="4" w:space="0" w:color="auto"/>
            </w:tcBorders>
          </w:tcPr>
          <w:p w:rsidR="006025BA" w:rsidRPr="0038265C" w:rsidRDefault="006025BA" w:rsidP="00853D15">
            <w:pPr>
              <w:rPr>
                <w:sz w:val="16"/>
                <w:szCs w:val="16"/>
              </w:rPr>
            </w:pPr>
            <w:r w:rsidRPr="0049714A">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6025BA" w:rsidRPr="003A38ED" w:rsidRDefault="006025BA" w:rsidP="00853D15">
            <w:pPr>
              <w:rPr>
                <w:sz w:val="16"/>
                <w:szCs w:val="16"/>
              </w:rPr>
            </w:pPr>
            <w:r>
              <w:rPr>
                <w:sz w:val="16"/>
                <w:szCs w:val="16"/>
              </w:rPr>
              <w:t>Вышел из строя глубинный насос, нарушение холодного водоснабжения</w:t>
            </w:r>
          </w:p>
        </w:tc>
        <w:tc>
          <w:tcPr>
            <w:tcW w:w="1260" w:type="dxa"/>
            <w:tcBorders>
              <w:top w:val="single" w:sz="4" w:space="0" w:color="auto"/>
              <w:left w:val="nil"/>
              <w:bottom w:val="single" w:sz="4" w:space="0" w:color="auto"/>
              <w:right w:val="single" w:sz="4" w:space="0" w:color="auto"/>
            </w:tcBorders>
          </w:tcPr>
          <w:p w:rsidR="006025BA" w:rsidRPr="00551521" w:rsidRDefault="006025BA" w:rsidP="00853D15">
            <w:pPr>
              <w:rPr>
                <w:sz w:val="16"/>
                <w:szCs w:val="16"/>
              </w:rPr>
            </w:pPr>
            <w:r>
              <w:rPr>
                <w:sz w:val="16"/>
                <w:szCs w:val="16"/>
              </w:rPr>
              <w:t>74 дома частного сектора, школа</w:t>
            </w:r>
          </w:p>
        </w:tc>
        <w:tc>
          <w:tcPr>
            <w:tcW w:w="720" w:type="dxa"/>
            <w:tcBorders>
              <w:top w:val="single" w:sz="4" w:space="0" w:color="auto"/>
              <w:left w:val="nil"/>
              <w:bottom w:val="single" w:sz="4" w:space="0" w:color="auto"/>
              <w:right w:val="single" w:sz="4" w:space="0" w:color="auto"/>
            </w:tcBorders>
          </w:tcPr>
          <w:p w:rsidR="006025BA" w:rsidRDefault="006025BA" w:rsidP="00853D15">
            <w:pPr>
              <w:rPr>
                <w:sz w:val="16"/>
                <w:szCs w:val="16"/>
              </w:rPr>
            </w:pPr>
            <w:r>
              <w:rPr>
                <w:sz w:val="16"/>
                <w:szCs w:val="16"/>
              </w:rPr>
              <w:t>750</w:t>
            </w:r>
          </w:p>
        </w:tc>
        <w:tc>
          <w:tcPr>
            <w:tcW w:w="540" w:type="dxa"/>
            <w:tcBorders>
              <w:top w:val="single" w:sz="4" w:space="0" w:color="auto"/>
              <w:left w:val="nil"/>
              <w:bottom w:val="single" w:sz="4" w:space="0" w:color="auto"/>
              <w:right w:val="single" w:sz="4" w:space="0" w:color="auto"/>
            </w:tcBorders>
          </w:tcPr>
          <w:p w:rsidR="006025BA" w:rsidRDefault="006025BA" w:rsidP="00853D15">
            <w:pPr>
              <w:rPr>
                <w:sz w:val="16"/>
                <w:szCs w:val="16"/>
              </w:rPr>
            </w:pPr>
            <w:r>
              <w:rPr>
                <w:sz w:val="16"/>
                <w:szCs w:val="16"/>
              </w:rPr>
              <w:t>137</w:t>
            </w:r>
          </w:p>
        </w:tc>
        <w:tc>
          <w:tcPr>
            <w:tcW w:w="1260" w:type="dxa"/>
            <w:tcBorders>
              <w:top w:val="single" w:sz="4" w:space="0" w:color="auto"/>
              <w:left w:val="nil"/>
              <w:bottom w:val="single" w:sz="4" w:space="0" w:color="auto"/>
              <w:right w:val="single" w:sz="4" w:space="0" w:color="auto"/>
            </w:tcBorders>
          </w:tcPr>
          <w:p w:rsidR="006025BA" w:rsidRPr="003A38ED" w:rsidRDefault="006025BA" w:rsidP="00853D15">
            <w:pPr>
              <w:rPr>
                <w:sz w:val="16"/>
                <w:szCs w:val="16"/>
              </w:rPr>
            </w:pPr>
            <w:r w:rsidRPr="001478AB">
              <w:rPr>
                <w:sz w:val="16"/>
                <w:szCs w:val="16"/>
              </w:rPr>
              <w:t>0</w:t>
            </w:r>
            <w:r>
              <w:rPr>
                <w:sz w:val="16"/>
                <w:szCs w:val="16"/>
              </w:rPr>
              <w:t>4</w:t>
            </w:r>
            <w:r w:rsidRPr="001478AB">
              <w:rPr>
                <w:sz w:val="16"/>
                <w:szCs w:val="16"/>
              </w:rPr>
              <w:t>.09.15 г.</w:t>
            </w:r>
          </w:p>
        </w:tc>
      </w:tr>
      <w:tr w:rsidR="006025BA" w:rsidRPr="0038265C" w:rsidTr="00853D15">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z w:val="16"/>
                <w:szCs w:val="16"/>
              </w:rPr>
            </w:pPr>
            <w:r>
              <w:rPr>
                <w:sz w:val="16"/>
                <w:szCs w:val="16"/>
              </w:rPr>
              <w:t>2</w:t>
            </w:r>
          </w:p>
        </w:tc>
        <w:tc>
          <w:tcPr>
            <w:tcW w:w="1440" w:type="dxa"/>
            <w:tcBorders>
              <w:top w:val="single" w:sz="4" w:space="0" w:color="auto"/>
              <w:left w:val="single" w:sz="4" w:space="0" w:color="auto"/>
              <w:right w:val="single" w:sz="4" w:space="0" w:color="auto"/>
            </w:tcBorders>
            <w:vAlign w:val="center"/>
          </w:tcPr>
          <w:p w:rsidR="006025BA" w:rsidRPr="00652164" w:rsidRDefault="006025BA" w:rsidP="00853D15">
            <w:pPr>
              <w:jc w:val="center"/>
              <w:rPr>
                <w:sz w:val="16"/>
                <w:szCs w:val="16"/>
              </w:rPr>
            </w:pPr>
            <w:r w:rsidRPr="00652164">
              <w:rPr>
                <w:sz w:val="16"/>
                <w:szCs w:val="16"/>
              </w:rPr>
              <w:t>городской округ Красноуральск,          п. Пригородный</w:t>
            </w:r>
          </w:p>
        </w:tc>
        <w:tc>
          <w:tcPr>
            <w:tcW w:w="1080" w:type="dxa"/>
            <w:tcBorders>
              <w:top w:val="single" w:sz="4" w:space="0" w:color="auto"/>
              <w:left w:val="single" w:sz="4" w:space="0" w:color="auto"/>
              <w:bottom w:val="single" w:sz="4" w:space="0" w:color="auto"/>
              <w:right w:val="single" w:sz="4" w:space="0" w:color="auto"/>
            </w:tcBorders>
          </w:tcPr>
          <w:p w:rsidR="006025BA" w:rsidRPr="00AC4C8F" w:rsidRDefault="006025BA" w:rsidP="00853D15">
            <w:pPr>
              <w:rPr>
                <w:sz w:val="16"/>
                <w:szCs w:val="16"/>
              </w:rPr>
            </w:pPr>
            <w:r w:rsidRPr="00AC4C8F">
              <w:rPr>
                <w:sz w:val="16"/>
                <w:szCs w:val="16"/>
              </w:rPr>
              <w:t>05.09.15 г.   14.10</w:t>
            </w:r>
          </w:p>
        </w:tc>
        <w:tc>
          <w:tcPr>
            <w:tcW w:w="1620" w:type="dxa"/>
            <w:tcBorders>
              <w:top w:val="single" w:sz="4" w:space="0" w:color="auto"/>
              <w:left w:val="nil"/>
              <w:bottom w:val="single" w:sz="4" w:space="0" w:color="auto"/>
              <w:right w:val="single" w:sz="4" w:space="0" w:color="auto"/>
            </w:tcBorders>
          </w:tcPr>
          <w:p w:rsidR="006025BA" w:rsidRPr="0038265C" w:rsidRDefault="006025BA" w:rsidP="00853D15">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6025BA" w:rsidRPr="00AC4C8F" w:rsidRDefault="006025BA" w:rsidP="00853D15">
            <w:pPr>
              <w:rPr>
                <w:sz w:val="16"/>
                <w:szCs w:val="16"/>
              </w:rPr>
            </w:pPr>
            <w:r w:rsidRPr="00AC4C8F">
              <w:rPr>
                <w:sz w:val="16"/>
                <w:szCs w:val="16"/>
              </w:rPr>
              <w:t>Аварийное отключение электроэнергии на ПС «КЗХ»</w:t>
            </w:r>
            <w:r>
              <w:rPr>
                <w:sz w:val="16"/>
                <w:szCs w:val="16"/>
              </w:rPr>
              <w:t>, нарушение электроснабжения, холодного и горячего водоснабжения</w:t>
            </w:r>
          </w:p>
        </w:tc>
        <w:tc>
          <w:tcPr>
            <w:tcW w:w="1260" w:type="dxa"/>
            <w:tcBorders>
              <w:top w:val="single" w:sz="4" w:space="0" w:color="auto"/>
              <w:left w:val="nil"/>
              <w:bottom w:val="single" w:sz="4" w:space="0" w:color="auto"/>
              <w:right w:val="single" w:sz="4" w:space="0" w:color="auto"/>
            </w:tcBorders>
          </w:tcPr>
          <w:p w:rsidR="006025BA" w:rsidRDefault="006025BA" w:rsidP="00853D15">
            <w:pPr>
              <w:rPr>
                <w:sz w:val="16"/>
                <w:szCs w:val="16"/>
              </w:rPr>
            </w:pPr>
            <w:r>
              <w:rPr>
                <w:sz w:val="16"/>
                <w:szCs w:val="16"/>
              </w:rPr>
              <w:t xml:space="preserve">71 многоквартирный дом, </w:t>
            </w:r>
          </w:p>
          <w:p w:rsidR="006025BA" w:rsidRDefault="006025BA" w:rsidP="00853D15">
            <w:pPr>
              <w:rPr>
                <w:sz w:val="16"/>
                <w:szCs w:val="16"/>
              </w:rPr>
            </w:pPr>
            <w:r>
              <w:rPr>
                <w:sz w:val="16"/>
                <w:szCs w:val="16"/>
              </w:rPr>
              <w:t xml:space="preserve">147 домов частного сектора, </w:t>
            </w:r>
          </w:p>
          <w:p w:rsidR="006025BA" w:rsidRDefault="006025BA" w:rsidP="00853D15">
            <w:pPr>
              <w:rPr>
                <w:sz w:val="16"/>
                <w:szCs w:val="16"/>
              </w:rPr>
            </w:pPr>
            <w:r>
              <w:rPr>
                <w:sz w:val="16"/>
                <w:szCs w:val="16"/>
              </w:rPr>
              <w:t xml:space="preserve">3 </w:t>
            </w:r>
            <w:proofErr w:type="spellStart"/>
            <w:r>
              <w:rPr>
                <w:sz w:val="16"/>
                <w:szCs w:val="16"/>
              </w:rPr>
              <w:t>д</w:t>
            </w:r>
            <w:proofErr w:type="spellEnd"/>
            <w:r>
              <w:rPr>
                <w:sz w:val="16"/>
                <w:szCs w:val="16"/>
              </w:rPr>
              <w:t>/сада, школа</w:t>
            </w:r>
          </w:p>
        </w:tc>
        <w:tc>
          <w:tcPr>
            <w:tcW w:w="720" w:type="dxa"/>
            <w:tcBorders>
              <w:top w:val="single" w:sz="4" w:space="0" w:color="auto"/>
              <w:left w:val="nil"/>
              <w:bottom w:val="single" w:sz="4" w:space="0" w:color="auto"/>
              <w:right w:val="single" w:sz="4" w:space="0" w:color="auto"/>
            </w:tcBorders>
          </w:tcPr>
          <w:p w:rsidR="006025BA" w:rsidRDefault="006025BA" w:rsidP="00853D15">
            <w:pPr>
              <w:rPr>
                <w:sz w:val="16"/>
                <w:szCs w:val="16"/>
              </w:rPr>
            </w:pPr>
            <w:r>
              <w:rPr>
                <w:sz w:val="16"/>
                <w:szCs w:val="16"/>
              </w:rPr>
              <w:t>4311</w:t>
            </w:r>
          </w:p>
        </w:tc>
        <w:tc>
          <w:tcPr>
            <w:tcW w:w="540" w:type="dxa"/>
            <w:tcBorders>
              <w:top w:val="single" w:sz="4" w:space="0" w:color="auto"/>
              <w:left w:val="nil"/>
              <w:bottom w:val="single" w:sz="4" w:space="0" w:color="auto"/>
              <w:right w:val="single" w:sz="4" w:space="0" w:color="auto"/>
            </w:tcBorders>
          </w:tcPr>
          <w:p w:rsidR="006025BA" w:rsidRDefault="006025BA" w:rsidP="00853D15">
            <w:pPr>
              <w:rPr>
                <w:sz w:val="16"/>
                <w:szCs w:val="16"/>
              </w:rPr>
            </w:pPr>
            <w:r>
              <w:rPr>
                <w:sz w:val="16"/>
                <w:szCs w:val="16"/>
              </w:rPr>
              <w:t>900</w:t>
            </w:r>
          </w:p>
        </w:tc>
        <w:tc>
          <w:tcPr>
            <w:tcW w:w="1260" w:type="dxa"/>
            <w:tcBorders>
              <w:top w:val="single" w:sz="4" w:space="0" w:color="auto"/>
              <w:left w:val="nil"/>
              <w:bottom w:val="single" w:sz="4" w:space="0" w:color="auto"/>
              <w:right w:val="single" w:sz="4" w:space="0" w:color="auto"/>
            </w:tcBorders>
          </w:tcPr>
          <w:p w:rsidR="006025BA" w:rsidRPr="00AC4C8F" w:rsidRDefault="006025BA" w:rsidP="00853D15">
            <w:pPr>
              <w:rPr>
                <w:sz w:val="16"/>
                <w:szCs w:val="16"/>
              </w:rPr>
            </w:pPr>
            <w:r w:rsidRPr="00AC4C8F">
              <w:rPr>
                <w:sz w:val="16"/>
                <w:szCs w:val="16"/>
              </w:rPr>
              <w:t>0</w:t>
            </w:r>
            <w:r>
              <w:rPr>
                <w:sz w:val="16"/>
                <w:szCs w:val="16"/>
              </w:rPr>
              <w:t>6</w:t>
            </w:r>
            <w:r w:rsidRPr="00AC4C8F">
              <w:rPr>
                <w:sz w:val="16"/>
                <w:szCs w:val="16"/>
              </w:rPr>
              <w:t xml:space="preserve">.09.15 г.   </w:t>
            </w:r>
            <w:r>
              <w:rPr>
                <w:sz w:val="16"/>
                <w:szCs w:val="16"/>
              </w:rPr>
              <w:t>08.20</w:t>
            </w:r>
          </w:p>
        </w:tc>
      </w:tr>
      <w:tr w:rsidR="006025BA" w:rsidRPr="0038265C" w:rsidTr="00853D15">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z w:val="16"/>
                <w:szCs w:val="16"/>
              </w:rPr>
            </w:pPr>
            <w:r>
              <w:rPr>
                <w:sz w:val="16"/>
                <w:szCs w:val="16"/>
              </w:rPr>
              <w:t>3</w:t>
            </w:r>
          </w:p>
        </w:tc>
        <w:tc>
          <w:tcPr>
            <w:tcW w:w="1440" w:type="dxa"/>
            <w:tcBorders>
              <w:top w:val="single" w:sz="4" w:space="0" w:color="auto"/>
              <w:left w:val="single" w:sz="4" w:space="0" w:color="auto"/>
              <w:right w:val="single" w:sz="4" w:space="0" w:color="auto"/>
            </w:tcBorders>
            <w:vAlign w:val="center"/>
          </w:tcPr>
          <w:p w:rsidR="006025BA" w:rsidRPr="00BC457B" w:rsidRDefault="006025BA" w:rsidP="00853D15">
            <w:pPr>
              <w:jc w:val="center"/>
              <w:rPr>
                <w:sz w:val="16"/>
                <w:szCs w:val="16"/>
              </w:rPr>
            </w:pPr>
            <w:r w:rsidRPr="00BC457B">
              <w:rPr>
                <w:sz w:val="16"/>
                <w:szCs w:val="16"/>
              </w:rPr>
              <w:t xml:space="preserve">Полевской городской округ,      </w:t>
            </w:r>
            <w:proofErr w:type="gramStart"/>
            <w:r w:rsidRPr="00BC457B">
              <w:rPr>
                <w:sz w:val="16"/>
                <w:szCs w:val="16"/>
              </w:rPr>
              <w:t>г</w:t>
            </w:r>
            <w:proofErr w:type="gramEnd"/>
            <w:r w:rsidRPr="00BC457B">
              <w:rPr>
                <w:sz w:val="16"/>
                <w:szCs w:val="16"/>
              </w:rPr>
              <w:t>. Полевской</w:t>
            </w:r>
          </w:p>
        </w:tc>
        <w:tc>
          <w:tcPr>
            <w:tcW w:w="1080" w:type="dxa"/>
            <w:tcBorders>
              <w:top w:val="single" w:sz="4" w:space="0" w:color="auto"/>
              <w:left w:val="single" w:sz="4" w:space="0" w:color="auto"/>
              <w:bottom w:val="single" w:sz="4" w:space="0" w:color="auto"/>
              <w:right w:val="single" w:sz="4" w:space="0" w:color="auto"/>
            </w:tcBorders>
          </w:tcPr>
          <w:p w:rsidR="006025BA" w:rsidRPr="00BC457B" w:rsidRDefault="006025BA" w:rsidP="00853D15">
            <w:pPr>
              <w:rPr>
                <w:sz w:val="16"/>
                <w:szCs w:val="16"/>
              </w:rPr>
            </w:pPr>
            <w:r w:rsidRPr="00BC457B">
              <w:rPr>
                <w:sz w:val="16"/>
                <w:szCs w:val="16"/>
              </w:rPr>
              <w:t>10.09.15 г.   22.07</w:t>
            </w:r>
          </w:p>
        </w:tc>
        <w:tc>
          <w:tcPr>
            <w:tcW w:w="1620" w:type="dxa"/>
            <w:tcBorders>
              <w:top w:val="single" w:sz="4" w:space="0" w:color="auto"/>
              <w:left w:val="nil"/>
              <w:bottom w:val="single" w:sz="4" w:space="0" w:color="auto"/>
              <w:right w:val="single" w:sz="4" w:space="0" w:color="auto"/>
            </w:tcBorders>
          </w:tcPr>
          <w:p w:rsidR="006025BA" w:rsidRPr="0038265C" w:rsidRDefault="006025BA" w:rsidP="00853D15">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6025BA" w:rsidRPr="00BC457B" w:rsidRDefault="006025BA" w:rsidP="00853D15">
            <w:pPr>
              <w:rPr>
                <w:sz w:val="16"/>
                <w:szCs w:val="16"/>
              </w:rPr>
            </w:pPr>
            <w:r w:rsidRPr="00BC457B">
              <w:rPr>
                <w:sz w:val="16"/>
                <w:szCs w:val="16"/>
              </w:rPr>
              <w:t>Вышел из строя трансформатор</w:t>
            </w:r>
            <w:r>
              <w:rPr>
                <w:sz w:val="16"/>
                <w:szCs w:val="16"/>
              </w:rPr>
              <w:t>, нарушение электроснабжения</w:t>
            </w:r>
          </w:p>
        </w:tc>
        <w:tc>
          <w:tcPr>
            <w:tcW w:w="1260" w:type="dxa"/>
            <w:tcBorders>
              <w:top w:val="single" w:sz="4" w:space="0" w:color="auto"/>
              <w:left w:val="nil"/>
              <w:bottom w:val="single" w:sz="4" w:space="0" w:color="auto"/>
              <w:right w:val="single" w:sz="4" w:space="0" w:color="auto"/>
            </w:tcBorders>
          </w:tcPr>
          <w:p w:rsidR="006025BA" w:rsidRDefault="006025BA" w:rsidP="00853D15">
            <w:pPr>
              <w:rPr>
                <w:sz w:val="16"/>
                <w:szCs w:val="16"/>
              </w:rPr>
            </w:pPr>
            <w:r>
              <w:rPr>
                <w:sz w:val="16"/>
                <w:szCs w:val="16"/>
              </w:rPr>
              <w:t xml:space="preserve">13 многоквартирных домов, </w:t>
            </w:r>
          </w:p>
          <w:p w:rsidR="006025BA" w:rsidRDefault="006025BA" w:rsidP="00853D15">
            <w:pPr>
              <w:rPr>
                <w:sz w:val="16"/>
                <w:szCs w:val="16"/>
              </w:rPr>
            </w:pPr>
            <w:r>
              <w:rPr>
                <w:sz w:val="16"/>
                <w:szCs w:val="16"/>
              </w:rPr>
              <w:t>60 домов частного сектора</w:t>
            </w:r>
          </w:p>
        </w:tc>
        <w:tc>
          <w:tcPr>
            <w:tcW w:w="720" w:type="dxa"/>
            <w:tcBorders>
              <w:top w:val="single" w:sz="4" w:space="0" w:color="auto"/>
              <w:left w:val="nil"/>
              <w:bottom w:val="single" w:sz="4" w:space="0" w:color="auto"/>
              <w:right w:val="single" w:sz="4" w:space="0" w:color="auto"/>
            </w:tcBorders>
          </w:tcPr>
          <w:p w:rsidR="006025BA" w:rsidRDefault="006025BA" w:rsidP="00853D15">
            <w:pPr>
              <w:rPr>
                <w:sz w:val="16"/>
                <w:szCs w:val="16"/>
              </w:rPr>
            </w:pPr>
            <w:r>
              <w:rPr>
                <w:sz w:val="16"/>
                <w:szCs w:val="16"/>
              </w:rPr>
              <w:t>425</w:t>
            </w:r>
          </w:p>
        </w:tc>
        <w:tc>
          <w:tcPr>
            <w:tcW w:w="540" w:type="dxa"/>
            <w:tcBorders>
              <w:top w:val="single" w:sz="4" w:space="0" w:color="auto"/>
              <w:left w:val="nil"/>
              <w:bottom w:val="single" w:sz="4" w:space="0" w:color="auto"/>
              <w:right w:val="single" w:sz="4" w:space="0" w:color="auto"/>
            </w:tcBorders>
          </w:tcPr>
          <w:p w:rsidR="006025BA" w:rsidRDefault="006025BA" w:rsidP="00853D15">
            <w:pPr>
              <w:rPr>
                <w:sz w:val="16"/>
                <w:szCs w:val="16"/>
              </w:rPr>
            </w:pPr>
            <w:r>
              <w:rPr>
                <w:sz w:val="16"/>
                <w:szCs w:val="16"/>
              </w:rPr>
              <w:t>97</w:t>
            </w:r>
          </w:p>
        </w:tc>
        <w:tc>
          <w:tcPr>
            <w:tcW w:w="1260" w:type="dxa"/>
            <w:tcBorders>
              <w:top w:val="single" w:sz="4" w:space="0" w:color="auto"/>
              <w:left w:val="nil"/>
              <w:bottom w:val="single" w:sz="4" w:space="0" w:color="auto"/>
              <w:right w:val="single" w:sz="4" w:space="0" w:color="auto"/>
            </w:tcBorders>
          </w:tcPr>
          <w:p w:rsidR="006025BA" w:rsidRPr="00BC457B" w:rsidRDefault="006025BA" w:rsidP="00853D15">
            <w:pPr>
              <w:rPr>
                <w:sz w:val="16"/>
                <w:szCs w:val="16"/>
              </w:rPr>
            </w:pPr>
            <w:r w:rsidRPr="00BC457B">
              <w:rPr>
                <w:sz w:val="16"/>
                <w:szCs w:val="16"/>
              </w:rPr>
              <w:t>1</w:t>
            </w:r>
            <w:r>
              <w:rPr>
                <w:sz w:val="16"/>
                <w:szCs w:val="16"/>
              </w:rPr>
              <w:t>1</w:t>
            </w:r>
            <w:r w:rsidRPr="00BC457B">
              <w:rPr>
                <w:sz w:val="16"/>
                <w:szCs w:val="16"/>
              </w:rPr>
              <w:t xml:space="preserve">.09.15 г.   </w:t>
            </w:r>
            <w:r>
              <w:rPr>
                <w:sz w:val="16"/>
                <w:szCs w:val="16"/>
              </w:rPr>
              <w:t>17.10</w:t>
            </w:r>
          </w:p>
        </w:tc>
      </w:tr>
      <w:tr w:rsidR="006025BA" w:rsidRPr="0038265C" w:rsidTr="00853D15">
        <w:trPr>
          <w:trHeight w:val="886"/>
        </w:trPr>
        <w:tc>
          <w:tcPr>
            <w:tcW w:w="5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z w:val="16"/>
                <w:szCs w:val="16"/>
              </w:rPr>
            </w:pPr>
            <w:r>
              <w:rPr>
                <w:sz w:val="16"/>
                <w:szCs w:val="16"/>
              </w:rPr>
              <w:t>4</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CB66DE" w:rsidRDefault="006025BA" w:rsidP="00853D15">
            <w:pPr>
              <w:jc w:val="center"/>
              <w:rPr>
                <w:sz w:val="16"/>
                <w:szCs w:val="16"/>
              </w:rPr>
            </w:pPr>
            <w:proofErr w:type="spellStart"/>
            <w:r w:rsidRPr="00CB66DE">
              <w:rPr>
                <w:sz w:val="16"/>
                <w:szCs w:val="16"/>
              </w:rPr>
              <w:t>Арамильский</w:t>
            </w:r>
            <w:proofErr w:type="spellEnd"/>
            <w:r w:rsidRPr="00CB66DE">
              <w:rPr>
                <w:sz w:val="16"/>
                <w:szCs w:val="16"/>
              </w:rPr>
              <w:t xml:space="preserve"> </w:t>
            </w:r>
            <w:r>
              <w:rPr>
                <w:sz w:val="16"/>
                <w:szCs w:val="16"/>
              </w:rPr>
              <w:t>городской округ</w:t>
            </w:r>
            <w:r w:rsidRPr="00CB66DE">
              <w:rPr>
                <w:sz w:val="16"/>
                <w:szCs w:val="16"/>
              </w:rPr>
              <w:t xml:space="preserve">, </w:t>
            </w:r>
            <w:proofErr w:type="gramStart"/>
            <w:r w:rsidRPr="00CB66DE">
              <w:rPr>
                <w:sz w:val="16"/>
                <w:szCs w:val="16"/>
              </w:rPr>
              <w:t>г</w:t>
            </w:r>
            <w:proofErr w:type="gramEnd"/>
            <w:r w:rsidRPr="00CB66DE">
              <w:rPr>
                <w:sz w:val="16"/>
                <w:szCs w:val="16"/>
              </w:rPr>
              <w:t>. Арамиль</w:t>
            </w:r>
          </w:p>
        </w:tc>
        <w:tc>
          <w:tcPr>
            <w:tcW w:w="1080" w:type="dxa"/>
            <w:tcBorders>
              <w:top w:val="single" w:sz="4" w:space="0" w:color="auto"/>
              <w:left w:val="single" w:sz="4" w:space="0" w:color="auto"/>
              <w:bottom w:val="single" w:sz="4" w:space="0" w:color="auto"/>
              <w:right w:val="single" w:sz="4" w:space="0" w:color="auto"/>
            </w:tcBorders>
          </w:tcPr>
          <w:p w:rsidR="006025BA" w:rsidRPr="007759F7" w:rsidRDefault="006025BA" w:rsidP="00853D15">
            <w:pPr>
              <w:rPr>
                <w:sz w:val="16"/>
                <w:szCs w:val="16"/>
              </w:rPr>
            </w:pPr>
            <w:r w:rsidRPr="007759F7">
              <w:rPr>
                <w:sz w:val="16"/>
                <w:szCs w:val="16"/>
              </w:rPr>
              <w:t>13.09.15 г.   15.20</w:t>
            </w:r>
          </w:p>
        </w:tc>
        <w:tc>
          <w:tcPr>
            <w:tcW w:w="1620" w:type="dxa"/>
            <w:tcBorders>
              <w:top w:val="single" w:sz="4" w:space="0" w:color="auto"/>
              <w:left w:val="nil"/>
              <w:bottom w:val="single" w:sz="4" w:space="0" w:color="auto"/>
              <w:right w:val="single" w:sz="4" w:space="0" w:color="auto"/>
            </w:tcBorders>
          </w:tcPr>
          <w:p w:rsidR="006025BA" w:rsidRPr="0038265C" w:rsidRDefault="006025BA" w:rsidP="00853D15">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6025BA" w:rsidRPr="007759F7" w:rsidRDefault="006025BA" w:rsidP="00853D15">
            <w:pPr>
              <w:rPr>
                <w:sz w:val="16"/>
                <w:szCs w:val="16"/>
              </w:rPr>
            </w:pPr>
            <w:r w:rsidRPr="007759F7">
              <w:rPr>
                <w:sz w:val="16"/>
                <w:szCs w:val="16"/>
              </w:rPr>
              <w:t xml:space="preserve">Аварийное отключение электроэнергии по </w:t>
            </w:r>
            <w:proofErr w:type="gramStart"/>
            <w:r w:rsidRPr="007759F7">
              <w:rPr>
                <w:sz w:val="16"/>
                <w:szCs w:val="16"/>
              </w:rPr>
              <w:t>ВЛ</w:t>
            </w:r>
            <w:proofErr w:type="gramEnd"/>
            <w:r w:rsidRPr="007759F7">
              <w:rPr>
                <w:sz w:val="16"/>
                <w:szCs w:val="16"/>
              </w:rPr>
              <w:t xml:space="preserve"> 10 кВ фидера «Западные сети»</w:t>
            </w:r>
            <w:r>
              <w:rPr>
                <w:sz w:val="16"/>
                <w:szCs w:val="16"/>
              </w:rPr>
              <w:t>, нарушение электроснабжения</w:t>
            </w:r>
          </w:p>
        </w:tc>
        <w:tc>
          <w:tcPr>
            <w:tcW w:w="1260" w:type="dxa"/>
            <w:tcBorders>
              <w:top w:val="single" w:sz="4" w:space="0" w:color="auto"/>
              <w:left w:val="nil"/>
              <w:bottom w:val="single" w:sz="4" w:space="0" w:color="auto"/>
              <w:right w:val="single" w:sz="4" w:space="0" w:color="auto"/>
            </w:tcBorders>
          </w:tcPr>
          <w:p w:rsidR="006025BA" w:rsidRDefault="006025BA" w:rsidP="00853D15">
            <w:pPr>
              <w:rPr>
                <w:sz w:val="16"/>
                <w:szCs w:val="16"/>
              </w:rPr>
            </w:pPr>
            <w:r>
              <w:rPr>
                <w:sz w:val="16"/>
                <w:szCs w:val="16"/>
              </w:rPr>
              <w:t>140 многоквартирных домов и домов частного сектора</w:t>
            </w:r>
          </w:p>
        </w:tc>
        <w:tc>
          <w:tcPr>
            <w:tcW w:w="720" w:type="dxa"/>
            <w:tcBorders>
              <w:top w:val="single" w:sz="4" w:space="0" w:color="auto"/>
              <w:left w:val="nil"/>
              <w:bottom w:val="single" w:sz="4" w:space="0" w:color="auto"/>
              <w:right w:val="single" w:sz="4" w:space="0" w:color="auto"/>
            </w:tcBorders>
          </w:tcPr>
          <w:p w:rsidR="006025BA" w:rsidRDefault="006025BA" w:rsidP="00853D15">
            <w:pPr>
              <w:rPr>
                <w:sz w:val="16"/>
                <w:szCs w:val="16"/>
              </w:rPr>
            </w:pPr>
            <w:r>
              <w:rPr>
                <w:sz w:val="16"/>
                <w:szCs w:val="16"/>
              </w:rPr>
              <w:t>2000</w:t>
            </w:r>
          </w:p>
        </w:tc>
        <w:tc>
          <w:tcPr>
            <w:tcW w:w="540" w:type="dxa"/>
            <w:tcBorders>
              <w:top w:val="single" w:sz="4" w:space="0" w:color="auto"/>
              <w:left w:val="nil"/>
              <w:bottom w:val="single" w:sz="4" w:space="0" w:color="auto"/>
              <w:right w:val="single" w:sz="4" w:space="0" w:color="auto"/>
            </w:tcBorders>
          </w:tcPr>
          <w:p w:rsidR="006025BA" w:rsidRDefault="006025BA" w:rsidP="00853D15">
            <w:pPr>
              <w:rPr>
                <w:sz w:val="16"/>
                <w:szCs w:val="16"/>
              </w:rPr>
            </w:pPr>
            <w:r>
              <w:rPr>
                <w:sz w:val="16"/>
                <w:szCs w:val="16"/>
              </w:rPr>
              <w:t>400</w:t>
            </w:r>
          </w:p>
        </w:tc>
        <w:tc>
          <w:tcPr>
            <w:tcW w:w="1260" w:type="dxa"/>
            <w:tcBorders>
              <w:top w:val="single" w:sz="4" w:space="0" w:color="auto"/>
              <w:left w:val="nil"/>
              <w:bottom w:val="single" w:sz="4" w:space="0" w:color="auto"/>
              <w:right w:val="single" w:sz="4" w:space="0" w:color="auto"/>
            </w:tcBorders>
          </w:tcPr>
          <w:p w:rsidR="006025BA" w:rsidRPr="00C120C9" w:rsidRDefault="006025BA" w:rsidP="00853D15">
            <w:pPr>
              <w:rPr>
                <w:sz w:val="16"/>
                <w:szCs w:val="16"/>
              </w:rPr>
            </w:pPr>
            <w:r w:rsidRPr="007759F7">
              <w:rPr>
                <w:sz w:val="16"/>
                <w:szCs w:val="16"/>
              </w:rPr>
              <w:t xml:space="preserve">13.09.15 г.   </w:t>
            </w:r>
            <w:r>
              <w:rPr>
                <w:sz w:val="16"/>
                <w:szCs w:val="16"/>
              </w:rPr>
              <w:t>17.30</w:t>
            </w:r>
          </w:p>
        </w:tc>
      </w:tr>
      <w:tr w:rsidR="006025BA" w:rsidRPr="0038265C" w:rsidTr="00853D15">
        <w:trPr>
          <w:trHeight w:val="886"/>
        </w:trPr>
        <w:tc>
          <w:tcPr>
            <w:tcW w:w="540" w:type="dxa"/>
            <w:tcBorders>
              <w:top w:val="single" w:sz="4" w:space="0" w:color="auto"/>
              <w:left w:val="single" w:sz="4" w:space="0" w:color="auto"/>
              <w:bottom w:val="single" w:sz="4" w:space="0" w:color="auto"/>
              <w:right w:val="single" w:sz="4" w:space="0" w:color="auto"/>
            </w:tcBorders>
            <w:vAlign w:val="center"/>
          </w:tcPr>
          <w:p w:rsidR="006025BA" w:rsidRPr="00143616" w:rsidRDefault="006025BA" w:rsidP="00853D15">
            <w:pPr>
              <w:jc w:val="center"/>
              <w:rPr>
                <w:sz w:val="16"/>
                <w:szCs w:val="16"/>
              </w:rPr>
            </w:pPr>
            <w:r w:rsidRPr="00143616">
              <w:rPr>
                <w:sz w:val="16"/>
                <w:szCs w:val="16"/>
              </w:rPr>
              <w:t>5</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143616" w:rsidRDefault="006025BA" w:rsidP="00853D15">
            <w:pPr>
              <w:jc w:val="center"/>
              <w:rPr>
                <w:sz w:val="16"/>
                <w:szCs w:val="16"/>
              </w:rPr>
            </w:pPr>
            <w:proofErr w:type="spellStart"/>
            <w:r w:rsidRPr="00143616">
              <w:rPr>
                <w:sz w:val="16"/>
                <w:szCs w:val="16"/>
              </w:rPr>
              <w:t>Сосьвинский</w:t>
            </w:r>
            <w:proofErr w:type="spellEnd"/>
            <w:r w:rsidRPr="00143616">
              <w:rPr>
                <w:sz w:val="16"/>
                <w:szCs w:val="16"/>
              </w:rPr>
              <w:t xml:space="preserve"> городской округ,     д. Романово</w:t>
            </w:r>
          </w:p>
        </w:tc>
        <w:tc>
          <w:tcPr>
            <w:tcW w:w="1080" w:type="dxa"/>
            <w:tcBorders>
              <w:top w:val="single" w:sz="4" w:space="0" w:color="auto"/>
              <w:left w:val="single" w:sz="4" w:space="0" w:color="auto"/>
              <w:bottom w:val="single" w:sz="4" w:space="0" w:color="auto"/>
              <w:right w:val="single" w:sz="4" w:space="0" w:color="auto"/>
            </w:tcBorders>
          </w:tcPr>
          <w:p w:rsidR="006025BA" w:rsidRPr="00143616" w:rsidRDefault="006025BA" w:rsidP="00853D15">
            <w:pPr>
              <w:rPr>
                <w:sz w:val="16"/>
                <w:szCs w:val="16"/>
              </w:rPr>
            </w:pPr>
            <w:r w:rsidRPr="00143616">
              <w:rPr>
                <w:sz w:val="16"/>
                <w:szCs w:val="16"/>
              </w:rPr>
              <w:t>17.09.15 г.  18.25</w:t>
            </w:r>
          </w:p>
        </w:tc>
        <w:tc>
          <w:tcPr>
            <w:tcW w:w="1620" w:type="dxa"/>
            <w:tcBorders>
              <w:top w:val="single" w:sz="4" w:space="0" w:color="auto"/>
              <w:left w:val="nil"/>
              <w:bottom w:val="single" w:sz="4" w:space="0" w:color="auto"/>
              <w:right w:val="single" w:sz="4" w:space="0" w:color="auto"/>
            </w:tcBorders>
          </w:tcPr>
          <w:p w:rsidR="006025BA" w:rsidRPr="00143616" w:rsidRDefault="006025BA" w:rsidP="00853D15">
            <w:pPr>
              <w:rPr>
                <w:sz w:val="16"/>
                <w:szCs w:val="16"/>
              </w:rPr>
            </w:pPr>
            <w:r w:rsidRPr="00143616">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6025BA" w:rsidRPr="00143616" w:rsidRDefault="006025BA" w:rsidP="00853D15">
            <w:pPr>
              <w:rPr>
                <w:sz w:val="16"/>
                <w:szCs w:val="16"/>
              </w:rPr>
            </w:pPr>
            <w:r w:rsidRPr="00143616">
              <w:rPr>
                <w:sz w:val="16"/>
                <w:szCs w:val="16"/>
              </w:rPr>
              <w:t xml:space="preserve">Пожар в </w:t>
            </w:r>
            <w:proofErr w:type="spellStart"/>
            <w:r w:rsidRPr="00143616">
              <w:rPr>
                <w:sz w:val="16"/>
                <w:szCs w:val="16"/>
              </w:rPr>
              <w:t>электрощитовой</w:t>
            </w:r>
            <w:proofErr w:type="spellEnd"/>
            <w:r w:rsidRPr="00143616">
              <w:rPr>
                <w:sz w:val="16"/>
                <w:szCs w:val="16"/>
              </w:rPr>
              <w:t xml:space="preserve"> водонапорной башни, нарушение холодного водоснабжения</w:t>
            </w:r>
          </w:p>
        </w:tc>
        <w:tc>
          <w:tcPr>
            <w:tcW w:w="1260" w:type="dxa"/>
            <w:tcBorders>
              <w:top w:val="single" w:sz="4" w:space="0" w:color="auto"/>
              <w:left w:val="nil"/>
              <w:bottom w:val="single" w:sz="4" w:space="0" w:color="auto"/>
              <w:right w:val="single" w:sz="4" w:space="0" w:color="auto"/>
            </w:tcBorders>
          </w:tcPr>
          <w:p w:rsidR="006025BA" w:rsidRPr="00143616" w:rsidRDefault="006025BA" w:rsidP="00853D15">
            <w:pPr>
              <w:rPr>
                <w:sz w:val="16"/>
                <w:szCs w:val="16"/>
              </w:rPr>
            </w:pPr>
            <w:r w:rsidRPr="00143616">
              <w:rPr>
                <w:sz w:val="16"/>
                <w:szCs w:val="16"/>
              </w:rPr>
              <w:t xml:space="preserve">78 домов частного сектора, котельная, </w:t>
            </w:r>
          </w:p>
          <w:p w:rsidR="006025BA" w:rsidRPr="00143616" w:rsidRDefault="006025BA" w:rsidP="00853D15">
            <w:pPr>
              <w:rPr>
                <w:sz w:val="16"/>
                <w:szCs w:val="16"/>
              </w:rPr>
            </w:pPr>
            <w:r w:rsidRPr="00143616">
              <w:rPr>
                <w:sz w:val="16"/>
                <w:szCs w:val="16"/>
              </w:rPr>
              <w:t xml:space="preserve">2 школы, </w:t>
            </w:r>
            <w:proofErr w:type="spellStart"/>
            <w:r w:rsidRPr="00143616">
              <w:rPr>
                <w:sz w:val="16"/>
                <w:szCs w:val="16"/>
              </w:rPr>
              <w:t>д</w:t>
            </w:r>
            <w:proofErr w:type="spellEnd"/>
            <w:r w:rsidRPr="00143616">
              <w:rPr>
                <w:sz w:val="16"/>
                <w:szCs w:val="16"/>
              </w:rPr>
              <w:t>/сад</w:t>
            </w:r>
          </w:p>
        </w:tc>
        <w:tc>
          <w:tcPr>
            <w:tcW w:w="720" w:type="dxa"/>
            <w:tcBorders>
              <w:top w:val="single" w:sz="4" w:space="0" w:color="auto"/>
              <w:left w:val="nil"/>
              <w:bottom w:val="single" w:sz="4" w:space="0" w:color="auto"/>
              <w:right w:val="single" w:sz="4" w:space="0" w:color="auto"/>
            </w:tcBorders>
          </w:tcPr>
          <w:p w:rsidR="006025BA" w:rsidRPr="00143616" w:rsidRDefault="006025BA" w:rsidP="00853D15">
            <w:pPr>
              <w:rPr>
                <w:sz w:val="16"/>
                <w:szCs w:val="16"/>
              </w:rPr>
            </w:pPr>
            <w:r w:rsidRPr="00143616">
              <w:rPr>
                <w:sz w:val="16"/>
                <w:szCs w:val="16"/>
              </w:rPr>
              <w:t>334</w:t>
            </w:r>
          </w:p>
        </w:tc>
        <w:tc>
          <w:tcPr>
            <w:tcW w:w="540" w:type="dxa"/>
            <w:tcBorders>
              <w:top w:val="single" w:sz="4" w:space="0" w:color="auto"/>
              <w:left w:val="nil"/>
              <w:bottom w:val="single" w:sz="4" w:space="0" w:color="auto"/>
              <w:right w:val="single" w:sz="4" w:space="0" w:color="auto"/>
            </w:tcBorders>
          </w:tcPr>
          <w:p w:rsidR="006025BA" w:rsidRPr="00143616" w:rsidRDefault="006025BA" w:rsidP="00853D15">
            <w:pPr>
              <w:rPr>
                <w:sz w:val="16"/>
                <w:szCs w:val="16"/>
              </w:rPr>
            </w:pPr>
            <w:r w:rsidRPr="00143616">
              <w:rPr>
                <w:sz w:val="16"/>
                <w:szCs w:val="16"/>
              </w:rPr>
              <w:t>56</w:t>
            </w:r>
          </w:p>
        </w:tc>
        <w:tc>
          <w:tcPr>
            <w:tcW w:w="1260" w:type="dxa"/>
            <w:tcBorders>
              <w:top w:val="single" w:sz="4" w:space="0" w:color="auto"/>
              <w:left w:val="nil"/>
              <w:bottom w:val="single" w:sz="4" w:space="0" w:color="auto"/>
              <w:right w:val="single" w:sz="4" w:space="0" w:color="auto"/>
            </w:tcBorders>
          </w:tcPr>
          <w:p w:rsidR="006025BA" w:rsidRPr="00143616" w:rsidRDefault="006025BA" w:rsidP="00853D15">
            <w:pPr>
              <w:rPr>
                <w:sz w:val="16"/>
                <w:szCs w:val="16"/>
              </w:rPr>
            </w:pPr>
            <w:r w:rsidRPr="00143616">
              <w:rPr>
                <w:sz w:val="16"/>
                <w:szCs w:val="16"/>
              </w:rPr>
              <w:t>1</w:t>
            </w:r>
            <w:r>
              <w:rPr>
                <w:sz w:val="16"/>
                <w:szCs w:val="16"/>
              </w:rPr>
              <w:t>8</w:t>
            </w:r>
            <w:r w:rsidRPr="00143616">
              <w:rPr>
                <w:sz w:val="16"/>
                <w:szCs w:val="16"/>
              </w:rPr>
              <w:t xml:space="preserve">.09.15 г.  </w:t>
            </w:r>
            <w:r>
              <w:rPr>
                <w:sz w:val="16"/>
                <w:szCs w:val="16"/>
              </w:rPr>
              <w:t>16.40</w:t>
            </w:r>
          </w:p>
        </w:tc>
      </w:tr>
      <w:tr w:rsidR="006025BA" w:rsidRPr="0038265C" w:rsidTr="00853D15">
        <w:trPr>
          <w:trHeight w:val="886"/>
        </w:trPr>
        <w:tc>
          <w:tcPr>
            <w:tcW w:w="540" w:type="dxa"/>
            <w:tcBorders>
              <w:top w:val="single" w:sz="4" w:space="0" w:color="auto"/>
              <w:left w:val="single" w:sz="4" w:space="0" w:color="auto"/>
              <w:bottom w:val="single" w:sz="4" w:space="0" w:color="auto"/>
              <w:right w:val="single" w:sz="4" w:space="0" w:color="auto"/>
            </w:tcBorders>
            <w:vAlign w:val="center"/>
          </w:tcPr>
          <w:p w:rsidR="006025BA" w:rsidRPr="00143616" w:rsidRDefault="006025BA" w:rsidP="00853D15">
            <w:pPr>
              <w:jc w:val="center"/>
              <w:rPr>
                <w:sz w:val="16"/>
                <w:szCs w:val="16"/>
              </w:rPr>
            </w:pPr>
            <w:r>
              <w:rPr>
                <w:sz w:val="16"/>
                <w:szCs w:val="16"/>
              </w:rPr>
              <w:t>6</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143616" w:rsidRDefault="006025BA" w:rsidP="00853D15">
            <w:pPr>
              <w:jc w:val="center"/>
              <w:rPr>
                <w:sz w:val="16"/>
                <w:szCs w:val="16"/>
              </w:rPr>
            </w:pPr>
            <w:proofErr w:type="spellStart"/>
            <w:r w:rsidRPr="00143616">
              <w:rPr>
                <w:sz w:val="16"/>
                <w:szCs w:val="16"/>
              </w:rPr>
              <w:t>Сысертский</w:t>
            </w:r>
            <w:proofErr w:type="spellEnd"/>
            <w:r w:rsidRPr="00143616">
              <w:rPr>
                <w:sz w:val="16"/>
                <w:szCs w:val="16"/>
              </w:rPr>
              <w:t xml:space="preserve"> городской округ,           </w:t>
            </w:r>
            <w:proofErr w:type="gramStart"/>
            <w:r w:rsidRPr="00143616">
              <w:rPr>
                <w:sz w:val="16"/>
                <w:szCs w:val="16"/>
              </w:rPr>
              <w:t>г</w:t>
            </w:r>
            <w:proofErr w:type="gramEnd"/>
            <w:r w:rsidRPr="00143616">
              <w:rPr>
                <w:sz w:val="16"/>
                <w:szCs w:val="16"/>
              </w:rPr>
              <w:t xml:space="preserve">. </w:t>
            </w:r>
            <w:r>
              <w:rPr>
                <w:sz w:val="16"/>
                <w:szCs w:val="16"/>
              </w:rPr>
              <w:t xml:space="preserve"> </w:t>
            </w:r>
            <w:r w:rsidRPr="00143616">
              <w:rPr>
                <w:sz w:val="16"/>
                <w:szCs w:val="16"/>
              </w:rPr>
              <w:t xml:space="preserve">Сысерть,                  п. Каменка,                 с. </w:t>
            </w:r>
            <w:proofErr w:type="spellStart"/>
            <w:r w:rsidRPr="00143616">
              <w:rPr>
                <w:sz w:val="16"/>
                <w:szCs w:val="16"/>
              </w:rPr>
              <w:t>Черданцево</w:t>
            </w:r>
            <w:proofErr w:type="spellEnd"/>
          </w:p>
        </w:tc>
        <w:tc>
          <w:tcPr>
            <w:tcW w:w="1080" w:type="dxa"/>
            <w:tcBorders>
              <w:top w:val="single" w:sz="4" w:space="0" w:color="auto"/>
              <w:left w:val="single" w:sz="4" w:space="0" w:color="auto"/>
              <w:bottom w:val="single" w:sz="4" w:space="0" w:color="auto"/>
              <w:right w:val="single" w:sz="4" w:space="0" w:color="auto"/>
            </w:tcBorders>
          </w:tcPr>
          <w:p w:rsidR="006025BA" w:rsidRPr="00964888" w:rsidRDefault="006025BA" w:rsidP="00853D15">
            <w:pPr>
              <w:rPr>
                <w:sz w:val="16"/>
                <w:szCs w:val="16"/>
              </w:rPr>
            </w:pPr>
            <w:r w:rsidRPr="00964888">
              <w:rPr>
                <w:sz w:val="16"/>
                <w:szCs w:val="16"/>
              </w:rPr>
              <w:t>20.09.15 г.   15.40</w:t>
            </w:r>
          </w:p>
        </w:tc>
        <w:tc>
          <w:tcPr>
            <w:tcW w:w="1620" w:type="dxa"/>
            <w:tcBorders>
              <w:top w:val="single" w:sz="4" w:space="0" w:color="auto"/>
              <w:left w:val="nil"/>
              <w:bottom w:val="single" w:sz="4" w:space="0" w:color="auto"/>
              <w:right w:val="single" w:sz="4" w:space="0" w:color="auto"/>
            </w:tcBorders>
          </w:tcPr>
          <w:p w:rsidR="006025BA" w:rsidRPr="00143616" w:rsidRDefault="006025BA" w:rsidP="00853D15">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6025BA" w:rsidRPr="00964888" w:rsidRDefault="006025BA" w:rsidP="00853D15">
            <w:pPr>
              <w:rPr>
                <w:sz w:val="16"/>
                <w:szCs w:val="16"/>
              </w:rPr>
            </w:pPr>
            <w:r w:rsidRPr="00964888">
              <w:rPr>
                <w:sz w:val="16"/>
                <w:szCs w:val="16"/>
              </w:rPr>
              <w:t xml:space="preserve">Аварийное отключение </w:t>
            </w:r>
            <w:proofErr w:type="gramStart"/>
            <w:r w:rsidRPr="00964888">
              <w:rPr>
                <w:sz w:val="16"/>
                <w:szCs w:val="16"/>
              </w:rPr>
              <w:t>ВЛ</w:t>
            </w:r>
            <w:proofErr w:type="gramEnd"/>
            <w:r w:rsidRPr="00964888">
              <w:rPr>
                <w:sz w:val="16"/>
                <w:szCs w:val="16"/>
              </w:rPr>
              <w:t xml:space="preserve"> 110 кВ</w:t>
            </w:r>
            <w:r>
              <w:rPr>
                <w:sz w:val="16"/>
                <w:szCs w:val="16"/>
              </w:rPr>
              <w:t>, нарушение электроснабжения</w:t>
            </w:r>
          </w:p>
        </w:tc>
        <w:tc>
          <w:tcPr>
            <w:tcW w:w="1260" w:type="dxa"/>
            <w:tcBorders>
              <w:top w:val="single" w:sz="4" w:space="0" w:color="auto"/>
              <w:left w:val="nil"/>
              <w:bottom w:val="single" w:sz="4" w:space="0" w:color="auto"/>
              <w:right w:val="single" w:sz="4" w:space="0" w:color="auto"/>
            </w:tcBorders>
          </w:tcPr>
          <w:p w:rsidR="006025BA" w:rsidRPr="00143616" w:rsidRDefault="006025BA" w:rsidP="00853D15">
            <w:pPr>
              <w:rPr>
                <w:sz w:val="16"/>
                <w:szCs w:val="16"/>
              </w:rPr>
            </w:pPr>
            <w:r>
              <w:rPr>
                <w:sz w:val="16"/>
                <w:szCs w:val="16"/>
              </w:rPr>
              <w:t xml:space="preserve">30 многоквартирных домов и  386 домов частного </w:t>
            </w:r>
            <w:r>
              <w:rPr>
                <w:sz w:val="16"/>
                <w:szCs w:val="16"/>
              </w:rPr>
              <w:lastRenderedPageBreak/>
              <w:t>сектора</w:t>
            </w:r>
          </w:p>
        </w:tc>
        <w:tc>
          <w:tcPr>
            <w:tcW w:w="720" w:type="dxa"/>
            <w:tcBorders>
              <w:top w:val="single" w:sz="4" w:space="0" w:color="auto"/>
              <w:left w:val="nil"/>
              <w:bottom w:val="single" w:sz="4" w:space="0" w:color="auto"/>
              <w:right w:val="single" w:sz="4" w:space="0" w:color="auto"/>
            </w:tcBorders>
          </w:tcPr>
          <w:p w:rsidR="006025BA" w:rsidRPr="00143616" w:rsidRDefault="006025BA" w:rsidP="00853D15">
            <w:pPr>
              <w:rPr>
                <w:sz w:val="16"/>
                <w:szCs w:val="16"/>
              </w:rPr>
            </w:pPr>
            <w:r>
              <w:rPr>
                <w:sz w:val="16"/>
                <w:szCs w:val="16"/>
              </w:rPr>
              <w:lastRenderedPageBreak/>
              <w:t>8700</w:t>
            </w:r>
          </w:p>
        </w:tc>
        <w:tc>
          <w:tcPr>
            <w:tcW w:w="540" w:type="dxa"/>
            <w:tcBorders>
              <w:top w:val="single" w:sz="4" w:space="0" w:color="auto"/>
              <w:left w:val="nil"/>
              <w:bottom w:val="single" w:sz="4" w:space="0" w:color="auto"/>
              <w:right w:val="single" w:sz="4" w:space="0" w:color="auto"/>
            </w:tcBorders>
          </w:tcPr>
          <w:p w:rsidR="006025BA" w:rsidRPr="00143616" w:rsidRDefault="006025BA" w:rsidP="00853D15">
            <w:pPr>
              <w:rPr>
                <w:sz w:val="16"/>
                <w:szCs w:val="16"/>
              </w:rPr>
            </w:pPr>
            <w:r>
              <w:rPr>
                <w:sz w:val="16"/>
                <w:szCs w:val="16"/>
              </w:rPr>
              <w:t>-</w:t>
            </w:r>
          </w:p>
        </w:tc>
        <w:tc>
          <w:tcPr>
            <w:tcW w:w="1260" w:type="dxa"/>
            <w:tcBorders>
              <w:top w:val="single" w:sz="4" w:space="0" w:color="auto"/>
              <w:left w:val="nil"/>
              <w:bottom w:val="single" w:sz="4" w:space="0" w:color="auto"/>
              <w:right w:val="single" w:sz="4" w:space="0" w:color="auto"/>
            </w:tcBorders>
          </w:tcPr>
          <w:p w:rsidR="006025BA" w:rsidRPr="00964888" w:rsidRDefault="006025BA" w:rsidP="00853D15">
            <w:pPr>
              <w:rPr>
                <w:sz w:val="16"/>
                <w:szCs w:val="16"/>
              </w:rPr>
            </w:pPr>
            <w:r w:rsidRPr="00964888">
              <w:rPr>
                <w:sz w:val="16"/>
                <w:szCs w:val="16"/>
              </w:rPr>
              <w:t xml:space="preserve">20.09.15 г.   </w:t>
            </w:r>
            <w:r>
              <w:rPr>
                <w:sz w:val="16"/>
                <w:szCs w:val="16"/>
              </w:rPr>
              <w:t>17.10</w:t>
            </w:r>
          </w:p>
        </w:tc>
      </w:tr>
    </w:tbl>
    <w:p w:rsidR="006025BA" w:rsidRDefault="006025BA" w:rsidP="006025BA"/>
    <w:p w:rsidR="006025BA" w:rsidRDefault="006025BA" w:rsidP="006025BA">
      <w:pPr>
        <w:ind w:firstLine="540"/>
        <w:jc w:val="center"/>
        <w:rPr>
          <w:b/>
          <w:i/>
          <w:u w:val="single"/>
        </w:rPr>
      </w:pPr>
      <w:r w:rsidRPr="00AA0DCB">
        <w:rPr>
          <w:b/>
          <w:i/>
          <w:u w:val="single"/>
        </w:rPr>
        <w:t>Количество  аварий на системах жизнеобеспечения с нарастающим итогом</w:t>
      </w:r>
      <w:r>
        <w:rPr>
          <w:b/>
          <w:i/>
          <w:u w:val="single"/>
        </w:rPr>
        <w:t xml:space="preserve">                          </w:t>
      </w:r>
      <w:r w:rsidRPr="00AA0DCB">
        <w:rPr>
          <w:b/>
          <w:i/>
          <w:u w:val="single"/>
        </w:rPr>
        <w:t xml:space="preserve"> за 20</w:t>
      </w:r>
      <w:r>
        <w:rPr>
          <w:b/>
          <w:i/>
          <w:u w:val="single"/>
        </w:rPr>
        <w:t>15</w:t>
      </w:r>
      <w:r w:rsidRPr="00AA0DCB">
        <w:rPr>
          <w:b/>
          <w:i/>
          <w:u w:val="single"/>
        </w:rPr>
        <w:t xml:space="preserve"> </w:t>
      </w:r>
      <w:r>
        <w:rPr>
          <w:b/>
          <w:i/>
          <w:u w:val="single"/>
        </w:rPr>
        <w:t>год</w:t>
      </w:r>
      <w:r w:rsidRPr="006B52B6">
        <w:rPr>
          <w:b/>
          <w:i/>
          <w:u w:val="single"/>
        </w:rPr>
        <w:t>, в сравнении с 201</w:t>
      </w:r>
      <w:r>
        <w:rPr>
          <w:b/>
          <w:i/>
          <w:u w:val="single"/>
        </w:rPr>
        <w:t>4</w:t>
      </w:r>
      <w:r w:rsidRPr="006B52B6">
        <w:rPr>
          <w:b/>
          <w:i/>
          <w:u w:val="single"/>
        </w:rPr>
        <w:t xml:space="preserve"> г.</w:t>
      </w:r>
    </w:p>
    <w:p w:rsidR="006025BA" w:rsidRPr="006B52B6" w:rsidRDefault="006025BA" w:rsidP="006025BA">
      <w:pPr>
        <w:ind w:firstLine="540"/>
        <w:jc w:val="center"/>
        <w:rPr>
          <w:b/>
          <w:i/>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0"/>
        <w:gridCol w:w="1260"/>
        <w:gridCol w:w="1440"/>
        <w:gridCol w:w="1440"/>
        <w:gridCol w:w="1485"/>
        <w:gridCol w:w="1670"/>
      </w:tblGrid>
      <w:tr w:rsidR="006025BA" w:rsidRPr="001741B4" w:rsidTr="00853D15">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tcPr>
          <w:p w:rsidR="006025BA" w:rsidRPr="00665E97" w:rsidRDefault="006025BA" w:rsidP="00853D15">
            <w:pPr>
              <w:jc w:val="center"/>
              <w:rPr>
                <w:b/>
                <w:i/>
                <w:spacing w:val="2"/>
                <w:sz w:val="20"/>
                <w:szCs w:val="20"/>
              </w:rPr>
            </w:pPr>
            <w:r w:rsidRPr="00665E97">
              <w:rPr>
                <w:b/>
                <w:i/>
                <w:spacing w:val="2"/>
                <w:sz w:val="20"/>
                <w:szCs w:val="20"/>
              </w:rPr>
              <w:t>год</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6025BA" w:rsidRPr="00665E97" w:rsidRDefault="006025BA" w:rsidP="00853D15">
            <w:pPr>
              <w:jc w:val="center"/>
              <w:rPr>
                <w:b/>
                <w:i/>
                <w:spacing w:val="2"/>
                <w:sz w:val="20"/>
                <w:szCs w:val="20"/>
              </w:rPr>
            </w:pPr>
            <w:r w:rsidRPr="00665E97">
              <w:rPr>
                <w:b/>
                <w:i/>
                <w:spacing w:val="2"/>
                <w:sz w:val="20"/>
                <w:szCs w:val="20"/>
              </w:rPr>
              <w:t>месяц</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6025BA" w:rsidRPr="00665E97" w:rsidRDefault="006025BA" w:rsidP="00853D15">
            <w:pPr>
              <w:jc w:val="center"/>
              <w:rPr>
                <w:b/>
                <w:i/>
                <w:spacing w:val="2"/>
                <w:sz w:val="20"/>
                <w:szCs w:val="20"/>
              </w:rPr>
            </w:pPr>
            <w:r w:rsidRPr="00665E97">
              <w:rPr>
                <w:b/>
                <w:i/>
                <w:spacing w:val="2"/>
                <w:sz w:val="20"/>
                <w:szCs w:val="20"/>
              </w:rPr>
              <w:t>водоснабжение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6025BA" w:rsidRPr="00665E97" w:rsidRDefault="006025BA" w:rsidP="00853D15">
            <w:pPr>
              <w:jc w:val="center"/>
              <w:rPr>
                <w:b/>
                <w:i/>
                <w:spacing w:val="2"/>
                <w:sz w:val="20"/>
                <w:szCs w:val="20"/>
              </w:rPr>
            </w:pPr>
            <w:r w:rsidRPr="00665E97">
              <w:rPr>
                <w:b/>
                <w:i/>
                <w:spacing w:val="2"/>
                <w:sz w:val="20"/>
                <w:szCs w:val="20"/>
              </w:rPr>
              <w:t>теплоснабжение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6025BA" w:rsidRPr="00665E97" w:rsidRDefault="006025BA" w:rsidP="00853D15">
            <w:pPr>
              <w:jc w:val="center"/>
              <w:rPr>
                <w:b/>
                <w:i/>
                <w:spacing w:val="2"/>
                <w:sz w:val="20"/>
                <w:szCs w:val="20"/>
              </w:rPr>
            </w:pPr>
            <w:r w:rsidRPr="00665E97">
              <w:rPr>
                <w:b/>
                <w:i/>
                <w:spacing w:val="2"/>
                <w:sz w:val="20"/>
                <w:szCs w:val="20"/>
              </w:rPr>
              <w:t>газоснабжение</w:t>
            </w:r>
          </w:p>
        </w:tc>
        <w:tc>
          <w:tcPr>
            <w:tcW w:w="1485" w:type="dxa"/>
            <w:tcBorders>
              <w:top w:val="single" w:sz="4" w:space="0" w:color="auto"/>
              <w:left w:val="single" w:sz="4" w:space="0" w:color="auto"/>
              <w:bottom w:val="single" w:sz="4" w:space="0" w:color="auto"/>
              <w:right w:val="single" w:sz="4" w:space="0" w:color="auto"/>
            </w:tcBorders>
            <w:shd w:val="clear" w:color="auto" w:fill="D9D9D9"/>
          </w:tcPr>
          <w:p w:rsidR="006025BA" w:rsidRPr="00665E97" w:rsidRDefault="006025BA" w:rsidP="00853D15">
            <w:pPr>
              <w:jc w:val="center"/>
              <w:rPr>
                <w:b/>
                <w:i/>
                <w:spacing w:val="2"/>
                <w:sz w:val="20"/>
                <w:szCs w:val="20"/>
              </w:rPr>
            </w:pPr>
            <w:r w:rsidRPr="00665E97">
              <w:rPr>
                <w:b/>
                <w:i/>
                <w:spacing w:val="2"/>
                <w:sz w:val="20"/>
                <w:szCs w:val="20"/>
              </w:rPr>
              <w:t>электроснабжение</w:t>
            </w:r>
          </w:p>
        </w:tc>
        <w:tc>
          <w:tcPr>
            <w:tcW w:w="1670" w:type="dxa"/>
            <w:tcBorders>
              <w:top w:val="single" w:sz="4" w:space="0" w:color="auto"/>
              <w:left w:val="single" w:sz="4" w:space="0" w:color="auto"/>
              <w:bottom w:val="single" w:sz="4" w:space="0" w:color="auto"/>
              <w:right w:val="single" w:sz="4" w:space="0" w:color="auto"/>
            </w:tcBorders>
            <w:shd w:val="clear" w:color="auto" w:fill="D9D9D9"/>
          </w:tcPr>
          <w:p w:rsidR="006025BA" w:rsidRPr="00665E97" w:rsidRDefault="006025BA" w:rsidP="00853D15">
            <w:pPr>
              <w:jc w:val="center"/>
              <w:rPr>
                <w:b/>
                <w:i/>
                <w:spacing w:val="2"/>
                <w:sz w:val="20"/>
                <w:szCs w:val="20"/>
              </w:rPr>
            </w:pPr>
            <w:r w:rsidRPr="00665E97">
              <w:rPr>
                <w:b/>
                <w:i/>
                <w:spacing w:val="2"/>
                <w:sz w:val="20"/>
                <w:szCs w:val="20"/>
              </w:rPr>
              <w:t>Всего</w:t>
            </w:r>
          </w:p>
        </w:tc>
      </w:tr>
      <w:tr w:rsidR="006025BA" w:rsidRPr="001741B4"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Pr="00665E97" w:rsidRDefault="006025BA" w:rsidP="00853D15">
            <w:pPr>
              <w:jc w:val="center"/>
              <w:rPr>
                <w:spacing w:val="2"/>
                <w:sz w:val="20"/>
                <w:szCs w:val="20"/>
              </w:rPr>
            </w:pPr>
            <w:r w:rsidRPr="00665E97">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6025BA" w:rsidRPr="00665E97" w:rsidRDefault="006025BA" w:rsidP="00853D15">
            <w:pPr>
              <w:jc w:val="center"/>
              <w:rPr>
                <w:spacing w:val="2"/>
                <w:sz w:val="20"/>
                <w:szCs w:val="20"/>
              </w:rPr>
            </w:pPr>
            <w:r w:rsidRPr="00665E97">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Pr="00665E97" w:rsidRDefault="006025BA" w:rsidP="00853D15">
            <w:pPr>
              <w:jc w:val="center"/>
              <w:rPr>
                <w:spacing w:val="2"/>
                <w:sz w:val="20"/>
                <w:szCs w:val="20"/>
              </w:rPr>
            </w:pPr>
            <w:r>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665E97" w:rsidRDefault="006025BA" w:rsidP="00853D15">
            <w:pPr>
              <w:jc w:val="center"/>
              <w:rPr>
                <w:spacing w:val="2"/>
                <w:sz w:val="20"/>
                <w:szCs w:val="20"/>
              </w:rPr>
            </w:pPr>
            <w:r>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665E97" w:rsidRDefault="006025BA" w:rsidP="00853D15">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Pr="00665E97" w:rsidRDefault="006025BA" w:rsidP="00853D15">
            <w:pPr>
              <w:jc w:val="center"/>
              <w:rPr>
                <w:spacing w:val="2"/>
                <w:sz w:val="20"/>
                <w:szCs w:val="20"/>
              </w:rPr>
            </w:pPr>
            <w:r>
              <w:rPr>
                <w:spacing w:val="2"/>
                <w:sz w:val="20"/>
                <w:szCs w:val="20"/>
              </w:rPr>
              <w:t>5</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Pr="00665E97" w:rsidRDefault="006025BA" w:rsidP="00853D15">
            <w:pPr>
              <w:jc w:val="center"/>
              <w:rPr>
                <w:spacing w:val="2"/>
                <w:sz w:val="20"/>
                <w:szCs w:val="20"/>
              </w:rPr>
            </w:pPr>
            <w:r>
              <w:rPr>
                <w:spacing w:val="2"/>
                <w:sz w:val="20"/>
                <w:szCs w:val="20"/>
              </w:rPr>
              <w:t>20</w:t>
            </w:r>
          </w:p>
        </w:tc>
      </w:tr>
      <w:tr w:rsidR="006025BA" w:rsidRPr="001741B4"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Pr="00665E97" w:rsidRDefault="006025BA" w:rsidP="00853D15">
            <w:pPr>
              <w:jc w:val="center"/>
              <w:rPr>
                <w:spacing w:val="2"/>
                <w:sz w:val="20"/>
                <w:szCs w:val="20"/>
              </w:rPr>
            </w:pPr>
            <w:r w:rsidRPr="00665E97">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6025BA" w:rsidRPr="00665E97" w:rsidRDefault="006025BA" w:rsidP="00853D15">
            <w:pPr>
              <w:jc w:val="center"/>
              <w:rPr>
                <w:spacing w:val="2"/>
                <w:sz w:val="20"/>
                <w:szCs w:val="20"/>
              </w:rPr>
            </w:pPr>
            <w:r>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2</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14</w:t>
            </w:r>
          </w:p>
        </w:tc>
      </w:tr>
      <w:tr w:rsidR="006025BA" w:rsidRPr="001741B4"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Pr="00665E97" w:rsidRDefault="006025BA" w:rsidP="00853D15">
            <w:pPr>
              <w:jc w:val="center"/>
              <w:rPr>
                <w:spacing w:val="2"/>
                <w:sz w:val="20"/>
                <w:szCs w:val="20"/>
              </w:rPr>
            </w:pPr>
            <w:r w:rsidRPr="00665E97">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6025BA" w:rsidRDefault="006025BA" w:rsidP="00853D15">
            <w:pPr>
              <w:jc w:val="center"/>
              <w:rPr>
                <w:spacing w:val="2"/>
                <w:sz w:val="20"/>
                <w:szCs w:val="20"/>
              </w:rPr>
            </w:pPr>
            <w:r>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15</w:t>
            </w:r>
          </w:p>
        </w:tc>
      </w:tr>
      <w:tr w:rsidR="006025BA" w:rsidRPr="001741B4"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Pr="00665E97" w:rsidRDefault="006025BA" w:rsidP="00853D15">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6025BA" w:rsidRDefault="006025BA" w:rsidP="00853D15">
            <w:pPr>
              <w:jc w:val="center"/>
              <w:rPr>
                <w:spacing w:val="2"/>
                <w:sz w:val="20"/>
                <w:szCs w:val="20"/>
              </w:rPr>
            </w:pPr>
            <w:r>
              <w:rPr>
                <w:spacing w:val="2"/>
                <w:sz w:val="20"/>
                <w:szCs w:val="20"/>
              </w:rPr>
              <w:t>Апрель</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10</w:t>
            </w:r>
          </w:p>
        </w:tc>
      </w:tr>
      <w:tr w:rsidR="006025BA" w:rsidRPr="00BC5EA0"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6025BA" w:rsidRPr="00BC5EA0" w:rsidRDefault="006025BA" w:rsidP="00853D15">
            <w:pPr>
              <w:jc w:val="center"/>
              <w:rPr>
                <w:spacing w:val="2"/>
                <w:sz w:val="20"/>
                <w:szCs w:val="20"/>
              </w:rPr>
            </w:pPr>
            <w:r w:rsidRPr="00BC5EA0">
              <w:rPr>
                <w:spacing w:val="2"/>
                <w:sz w:val="20"/>
                <w:szCs w:val="20"/>
              </w:rPr>
              <w:t>Май</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9</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18</w:t>
            </w:r>
          </w:p>
        </w:tc>
      </w:tr>
      <w:tr w:rsidR="006025BA" w:rsidRPr="00BC5EA0"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6025BA" w:rsidRPr="00BC5EA0" w:rsidRDefault="006025BA" w:rsidP="00853D15">
            <w:pPr>
              <w:jc w:val="center"/>
              <w:rPr>
                <w:spacing w:val="2"/>
                <w:sz w:val="20"/>
                <w:szCs w:val="20"/>
              </w:rPr>
            </w:pPr>
            <w:r>
              <w:rPr>
                <w:spacing w:val="2"/>
                <w:sz w:val="20"/>
                <w:szCs w:val="20"/>
              </w:rPr>
              <w:t>Июнь</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Pr>
                <w:spacing w:val="2"/>
                <w:sz w:val="20"/>
                <w:szCs w:val="20"/>
              </w:rPr>
              <w:t>28</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Pr>
                <w:spacing w:val="2"/>
                <w:sz w:val="20"/>
                <w:szCs w:val="20"/>
              </w:rPr>
              <w:t>35</w:t>
            </w:r>
          </w:p>
        </w:tc>
      </w:tr>
      <w:tr w:rsidR="006025BA" w:rsidRPr="00BC5EA0"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6025BA" w:rsidRDefault="006025BA" w:rsidP="00853D15">
            <w:pPr>
              <w:jc w:val="center"/>
              <w:rPr>
                <w:spacing w:val="2"/>
                <w:sz w:val="20"/>
                <w:szCs w:val="20"/>
              </w:rPr>
            </w:pPr>
            <w:r>
              <w:rPr>
                <w:spacing w:val="2"/>
                <w:sz w:val="20"/>
                <w:szCs w:val="20"/>
              </w:rPr>
              <w:t>Июль</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18</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27</w:t>
            </w:r>
          </w:p>
        </w:tc>
      </w:tr>
      <w:tr w:rsidR="006025BA" w:rsidRPr="00BC5EA0"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6025BA" w:rsidRDefault="006025BA" w:rsidP="00853D15">
            <w:pPr>
              <w:jc w:val="center"/>
              <w:rPr>
                <w:spacing w:val="2"/>
                <w:sz w:val="20"/>
                <w:szCs w:val="20"/>
              </w:rPr>
            </w:pPr>
            <w:r>
              <w:rPr>
                <w:spacing w:val="2"/>
                <w:sz w:val="20"/>
                <w:szCs w:val="20"/>
              </w:rPr>
              <w:t>Август</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8</w:t>
            </w:r>
          </w:p>
        </w:tc>
      </w:tr>
      <w:tr w:rsidR="006025BA" w:rsidRPr="00BC5EA0"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6025BA" w:rsidRDefault="006025BA" w:rsidP="00853D15">
            <w:pPr>
              <w:jc w:val="center"/>
              <w:rPr>
                <w:spacing w:val="2"/>
                <w:sz w:val="20"/>
                <w:szCs w:val="20"/>
              </w:rPr>
            </w:pPr>
            <w:r>
              <w:rPr>
                <w:spacing w:val="2"/>
                <w:sz w:val="20"/>
                <w:szCs w:val="20"/>
              </w:rPr>
              <w:t>Сентябрь</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4</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6</w:t>
            </w:r>
          </w:p>
        </w:tc>
      </w:tr>
      <w:tr w:rsidR="006025BA" w:rsidRPr="00BC5EA0" w:rsidTr="00853D15">
        <w:trPr>
          <w:trHeight w:val="34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C0C0C0"/>
            <w:vAlign w:val="bottom"/>
          </w:tcPr>
          <w:p w:rsidR="006025BA" w:rsidRPr="00BC5EA0" w:rsidRDefault="006025BA" w:rsidP="00853D15">
            <w:pPr>
              <w:jc w:val="right"/>
              <w:rPr>
                <w:b/>
                <w:spacing w:val="2"/>
                <w:sz w:val="20"/>
                <w:szCs w:val="20"/>
              </w:rPr>
            </w:pPr>
            <w:r w:rsidRPr="00BC5EA0">
              <w:rPr>
                <w:b/>
                <w:spacing w:val="2"/>
                <w:sz w:val="20"/>
                <w:szCs w:val="20"/>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6025BA" w:rsidRPr="00C0099E" w:rsidRDefault="006025BA" w:rsidP="00853D15">
            <w:pPr>
              <w:jc w:val="center"/>
              <w:rPr>
                <w:b/>
                <w:spacing w:val="2"/>
                <w:sz w:val="20"/>
                <w:szCs w:val="20"/>
              </w:rPr>
            </w:pPr>
            <w:r w:rsidRPr="00C0099E">
              <w:rPr>
                <w:b/>
                <w:spacing w:val="2"/>
                <w:sz w:val="20"/>
                <w:szCs w:val="20"/>
              </w:rPr>
              <w:t>4</w:t>
            </w:r>
            <w:r>
              <w:rPr>
                <w:b/>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6025BA" w:rsidRPr="00C0099E" w:rsidRDefault="006025BA" w:rsidP="00853D15">
            <w:pPr>
              <w:jc w:val="center"/>
              <w:rPr>
                <w:b/>
                <w:spacing w:val="2"/>
                <w:sz w:val="20"/>
                <w:szCs w:val="20"/>
              </w:rPr>
            </w:pPr>
            <w:r w:rsidRPr="00C0099E">
              <w:rPr>
                <w:b/>
                <w:spacing w:val="2"/>
                <w:sz w:val="20"/>
                <w:szCs w:val="20"/>
              </w:rPr>
              <w:t>17</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6025BA" w:rsidRPr="00C0099E" w:rsidRDefault="006025BA" w:rsidP="00853D15">
            <w:pPr>
              <w:jc w:val="center"/>
              <w:rPr>
                <w:b/>
                <w:spacing w:val="2"/>
                <w:sz w:val="20"/>
                <w:szCs w:val="20"/>
              </w:rPr>
            </w:pPr>
            <w:r w:rsidRPr="00C0099E">
              <w:rPr>
                <w:b/>
                <w:spacing w:val="2"/>
                <w:sz w:val="20"/>
                <w:szCs w:val="20"/>
              </w:rPr>
              <w:t>3</w:t>
            </w:r>
          </w:p>
        </w:tc>
        <w:tc>
          <w:tcPr>
            <w:tcW w:w="1485" w:type="dxa"/>
            <w:tcBorders>
              <w:top w:val="single" w:sz="4" w:space="0" w:color="auto"/>
              <w:left w:val="single" w:sz="4" w:space="0" w:color="auto"/>
              <w:bottom w:val="single" w:sz="4" w:space="0" w:color="auto"/>
              <w:right w:val="single" w:sz="4" w:space="0" w:color="auto"/>
            </w:tcBorders>
            <w:shd w:val="clear" w:color="auto" w:fill="C0C0C0"/>
            <w:vAlign w:val="center"/>
          </w:tcPr>
          <w:p w:rsidR="006025BA" w:rsidRPr="00C0099E" w:rsidRDefault="006025BA" w:rsidP="00853D15">
            <w:pPr>
              <w:jc w:val="center"/>
              <w:rPr>
                <w:b/>
                <w:spacing w:val="2"/>
                <w:sz w:val="20"/>
                <w:szCs w:val="20"/>
              </w:rPr>
            </w:pPr>
            <w:r w:rsidRPr="00C0099E">
              <w:rPr>
                <w:b/>
                <w:spacing w:val="2"/>
                <w:sz w:val="20"/>
                <w:szCs w:val="20"/>
              </w:rPr>
              <w:t>8</w:t>
            </w:r>
            <w:r>
              <w:rPr>
                <w:b/>
                <w:spacing w:val="2"/>
                <w:sz w:val="20"/>
                <w:szCs w:val="20"/>
              </w:rPr>
              <w:t>4</w:t>
            </w:r>
          </w:p>
        </w:tc>
        <w:tc>
          <w:tcPr>
            <w:tcW w:w="1670" w:type="dxa"/>
            <w:tcBorders>
              <w:top w:val="single" w:sz="4" w:space="0" w:color="auto"/>
              <w:left w:val="single" w:sz="4" w:space="0" w:color="auto"/>
              <w:bottom w:val="single" w:sz="4" w:space="0" w:color="auto"/>
              <w:right w:val="single" w:sz="4" w:space="0" w:color="auto"/>
            </w:tcBorders>
            <w:shd w:val="clear" w:color="auto" w:fill="C0C0C0"/>
            <w:vAlign w:val="center"/>
          </w:tcPr>
          <w:p w:rsidR="006025BA" w:rsidRPr="00C0099E" w:rsidRDefault="006025BA" w:rsidP="00853D15">
            <w:pPr>
              <w:jc w:val="center"/>
              <w:rPr>
                <w:b/>
                <w:spacing w:val="2"/>
                <w:sz w:val="20"/>
                <w:szCs w:val="20"/>
              </w:rPr>
            </w:pPr>
            <w:r w:rsidRPr="00C0099E">
              <w:rPr>
                <w:b/>
                <w:spacing w:val="2"/>
                <w:sz w:val="20"/>
                <w:szCs w:val="20"/>
              </w:rPr>
              <w:t>1</w:t>
            </w:r>
            <w:r>
              <w:rPr>
                <w:b/>
                <w:spacing w:val="2"/>
                <w:sz w:val="20"/>
                <w:szCs w:val="20"/>
              </w:rPr>
              <w:t>53</w:t>
            </w:r>
          </w:p>
        </w:tc>
      </w:tr>
      <w:tr w:rsidR="006025BA" w:rsidRPr="00BC5EA0"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6025BA" w:rsidRPr="00BC5EA0" w:rsidRDefault="006025BA" w:rsidP="00853D15">
            <w:pPr>
              <w:jc w:val="center"/>
              <w:rPr>
                <w:spacing w:val="2"/>
                <w:sz w:val="20"/>
                <w:szCs w:val="20"/>
              </w:rPr>
            </w:pPr>
            <w:r w:rsidRPr="00BC5EA0">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10</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3</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11</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32</w:t>
            </w:r>
          </w:p>
        </w:tc>
      </w:tr>
      <w:tr w:rsidR="006025BA" w:rsidRPr="00BC5EA0"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6025BA" w:rsidRPr="00BC5EA0" w:rsidRDefault="006025BA" w:rsidP="00853D15">
            <w:pPr>
              <w:jc w:val="center"/>
              <w:rPr>
                <w:spacing w:val="2"/>
                <w:sz w:val="20"/>
                <w:szCs w:val="20"/>
              </w:rPr>
            </w:pPr>
            <w:r w:rsidRPr="00BC5EA0">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11</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11</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23</w:t>
            </w:r>
          </w:p>
        </w:tc>
      </w:tr>
      <w:tr w:rsidR="006025BA" w:rsidRPr="00BC5EA0"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6025BA" w:rsidRPr="00BC5EA0" w:rsidRDefault="006025BA" w:rsidP="00853D15">
            <w:pPr>
              <w:jc w:val="center"/>
              <w:rPr>
                <w:spacing w:val="2"/>
                <w:sz w:val="20"/>
                <w:szCs w:val="20"/>
              </w:rPr>
            </w:pPr>
            <w:r w:rsidRPr="00BC5EA0">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14</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26</w:t>
            </w:r>
          </w:p>
        </w:tc>
      </w:tr>
      <w:tr w:rsidR="006025BA" w:rsidRPr="00BC5EA0"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6025BA" w:rsidRPr="00BC5EA0" w:rsidRDefault="006025BA" w:rsidP="00853D15">
            <w:pPr>
              <w:jc w:val="center"/>
              <w:rPr>
                <w:spacing w:val="2"/>
                <w:sz w:val="20"/>
                <w:szCs w:val="20"/>
              </w:rPr>
            </w:pPr>
            <w:r w:rsidRPr="00BC5EA0">
              <w:rPr>
                <w:spacing w:val="2"/>
                <w:sz w:val="20"/>
                <w:szCs w:val="20"/>
              </w:rPr>
              <w:t>Апрель</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20</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30</w:t>
            </w:r>
          </w:p>
        </w:tc>
      </w:tr>
      <w:tr w:rsidR="006025BA" w:rsidRPr="00BC5EA0"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6025BA" w:rsidRPr="00BC5EA0" w:rsidRDefault="006025BA" w:rsidP="00853D15">
            <w:pPr>
              <w:jc w:val="center"/>
              <w:rPr>
                <w:spacing w:val="2"/>
                <w:sz w:val="20"/>
                <w:szCs w:val="20"/>
              </w:rPr>
            </w:pPr>
            <w:r w:rsidRPr="00BC5EA0">
              <w:rPr>
                <w:spacing w:val="2"/>
                <w:sz w:val="20"/>
                <w:szCs w:val="20"/>
              </w:rPr>
              <w:t>Май</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14</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sidRPr="00BC5EA0">
              <w:rPr>
                <w:spacing w:val="2"/>
                <w:sz w:val="20"/>
                <w:szCs w:val="20"/>
              </w:rPr>
              <w:t>17</w:t>
            </w:r>
          </w:p>
        </w:tc>
      </w:tr>
      <w:tr w:rsidR="006025BA" w:rsidRPr="00BC5EA0"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6025BA" w:rsidRPr="00BC5EA0" w:rsidRDefault="006025BA" w:rsidP="00853D15">
            <w:pPr>
              <w:jc w:val="center"/>
              <w:rPr>
                <w:spacing w:val="2"/>
                <w:sz w:val="20"/>
                <w:szCs w:val="20"/>
              </w:rPr>
            </w:pPr>
            <w:r>
              <w:rPr>
                <w:spacing w:val="2"/>
                <w:sz w:val="20"/>
                <w:szCs w:val="20"/>
              </w:rPr>
              <w:t>Июнь</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Pr>
                <w:spacing w:val="2"/>
                <w:sz w:val="20"/>
                <w:szCs w:val="20"/>
              </w:rPr>
              <w:t>19</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Pr="00BC5EA0" w:rsidRDefault="006025BA" w:rsidP="00853D15">
            <w:pPr>
              <w:jc w:val="center"/>
              <w:rPr>
                <w:spacing w:val="2"/>
                <w:sz w:val="20"/>
                <w:szCs w:val="20"/>
              </w:rPr>
            </w:pPr>
            <w:r>
              <w:rPr>
                <w:spacing w:val="2"/>
                <w:sz w:val="20"/>
                <w:szCs w:val="20"/>
              </w:rPr>
              <w:t>22</w:t>
            </w:r>
          </w:p>
        </w:tc>
      </w:tr>
      <w:tr w:rsidR="006025BA" w:rsidRPr="00BC5EA0"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6025BA" w:rsidRDefault="006025BA" w:rsidP="00853D15">
            <w:pPr>
              <w:jc w:val="center"/>
              <w:rPr>
                <w:spacing w:val="2"/>
                <w:sz w:val="20"/>
                <w:szCs w:val="20"/>
              </w:rPr>
            </w:pPr>
            <w:r>
              <w:rPr>
                <w:spacing w:val="2"/>
                <w:sz w:val="20"/>
                <w:szCs w:val="20"/>
              </w:rPr>
              <w:t>Июль</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15</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18</w:t>
            </w:r>
          </w:p>
        </w:tc>
      </w:tr>
      <w:tr w:rsidR="006025BA" w:rsidRPr="00BC5EA0"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6025BA" w:rsidRDefault="006025BA" w:rsidP="00853D15">
            <w:pPr>
              <w:jc w:val="center"/>
              <w:rPr>
                <w:spacing w:val="2"/>
                <w:sz w:val="20"/>
                <w:szCs w:val="20"/>
              </w:rPr>
            </w:pPr>
            <w:r>
              <w:rPr>
                <w:spacing w:val="2"/>
                <w:sz w:val="20"/>
                <w:szCs w:val="20"/>
              </w:rPr>
              <w:t>Август</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28</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32</w:t>
            </w:r>
          </w:p>
        </w:tc>
      </w:tr>
      <w:tr w:rsidR="006025BA" w:rsidRPr="00BC5EA0" w:rsidTr="00853D15">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6025BA" w:rsidRDefault="006025BA" w:rsidP="00853D15">
            <w:pPr>
              <w:jc w:val="center"/>
              <w:rPr>
                <w:spacing w:val="2"/>
                <w:sz w:val="20"/>
                <w:szCs w:val="20"/>
              </w:rPr>
            </w:pPr>
            <w:r>
              <w:rPr>
                <w:spacing w:val="2"/>
                <w:sz w:val="20"/>
                <w:szCs w:val="20"/>
              </w:rPr>
              <w:t>Сентябрь</w:t>
            </w:r>
          </w:p>
        </w:tc>
        <w:tc>
          <w:tcPr>
            <w:tcW w:w="126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5</w:t>
            </w:r>
          </w:p>
        </w:tc>
        <w:tc>
          <w:tcPr>
            <w:tcW w:w="1670" w:type="dxa"/>
            <w:tcBorders>
              <w:top w:val="single" w:sz="4" w:space="0" w:color="auto"/>
              <w:left w:val="single" w:sz="4" w:space="0" w:color="auto"/>
              <w:bottom w:val="single" w:sz="4" w:space="0" w:color="auto"/>
              <w:right w:val="single" w:sz="4" w:space="0" w:color="auto"/>
            </w:tcBorders>
            <w:vAlign w:val="center"/>
          </w:tcPr>
          <w:p w:rsidR="006025BA" w:rsidRDefault="006025BA" w:rsidP="00853D15">
            <w:pPr>
              <w:jc w:val="center"/>
              <w:rPr>
                <w:spacing w:val="2"/>
                <w:sz w:val="20"/>
                <w:szCs w:val="20"/>
              </w:rPr>
            </w:pPr>
            <w:r>
              <w:rPr>
                <w:spacing w:val="2"/>
                <w:sz w:val="20"/>
                <w:szCs w:val="20"/>
              </w:rPr>
              <w:t>8</w:t>
            </w:r>
          </w:p>
        </w:tc>
      </w:tr>
      <w:tr w:rsidR="006025BA" w:rsidRPr="00BC5EA0" w:rsidTr="00853D15">
        <w:trPr>
          <w:trHeight w:val="30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6025BA" w:rsidRPr="00BC5EA0" w:rsidRDefault="006025BA" w:rsidP="00853D15">
            <w:pPr>
              <w:jc w:val="right"/>
              <w:rPr>
                <w:b/>
                <w:spacing w:val="2"/>
                <w:sz w:val="20"/>
                <w:szCs w:val="20"/>
              </w:rPr>
            </w:pPr>
            <w:r w:rsidRPr="00BC5EA0">
              <w:rPr>
                <w:b/>
                <w:spacing w:val="2"/>
                <w:sz w:val="20"/>
                <w:szCs w:val="20"/>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6025BA" w:rsidRPr="00BC5EA0" w:rsidRDefault="006025BA" w:rsidP="00853D15">
            <w:pPr>
              <w:jc w:val="center"/>
              <w:rPr>
                <w:b/>
                <w:spacing w:val="2"/>
                <w:sz w:val="20"/>
                <w:szCs w:val="20"/>
              </w:rPr>
            </w:pPr>
            <w:r>
              <w:rPr>
                <w:b/>
                <w:spacing w:val="2"/>
                <w:sz w:val="20"/>
                <w:szCs w:val="20"/>
              </w:rPr>
              <w:t>51</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6025BA" w:rsidRPr="00BC5EA0" w:rsidRDefault="006025BA" w:rsidP="00853D15">
            <w:pPr>
              <w:jc w:val="center"/>
              <w:rPr>
                <w:b/>
                <w:spacing w:val="2"/>
                <w:sz w:val="20"/>
                <w:szCs w:val="20"/>
              </w:rPr>
            </w:pPr>
            <w:r w:rsidRPr="00BC5EA0">
              <w:rPr>
                <w:b/>
                <w:spacing w:val="2"/>
                <w:sz w:val="20"/>
                <w:szCs w:val="20"/>
              </w:rPr>
              <w:t>12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6025BA" w:rsidRPr="00BC5EA0" w:rsidRDefault="006025BA" w:rsidP="00853D15">
            <w:pPr>
              <w:jc w:val="center"/>
              <w:rPr>
                <w:b/>
                <w:spacing w:val="2"/>
                <w:sz w:val="20"/>
                <w:szCs w:val="20"/>
              </w:rPr>
            </w:pPr>
            <w:r>
              <w:rPr>
                <w:b/>
                <w:spacing w:val="2"/>
                <w:sz w:val="20"/>
                <w:szCs w:val="20"/>
              </w:rPr>
              <w:t>8</w:t>
            </w:r>
          </w:p>
        </w:tc>
        <w:tc>
          <w:tcPr>
            <w:tcW w:w="1485" w:type="dxa"/>
            <w:tcBorders>
              <w:top w:val="single" w:sz="4" w:space="0" w:color="auto"/>
              <w:left w:val="single" w:sz="4" w:space="0" w:color="auto"/>
              <w:bottom w:val="single" w:sz="4" w:space="0" w:color="auto"/>
              <w:right w:val="single" w:sz="4" w:space="0" w:color="auto"/>
            </w:tcBorders>
            <w:shd w:val="clear" w:color="auto" w:fill="D9D9D9"/>
            <w:vAlign w:val="center"/>
          </w:tcPr>
          <w:p w:rsidR="006025BA" w:rsidRPr="00BC5EA0" w:rsidRDefault="006025BA" w:rsidP="00853D15">
            <w:pPr>
              <w:jc w:val="center"/>
              <w:rPr>
                <w:b/>
                <w:spacing w:val="2"/>
                <w:sz w:val="20"/>
                <w:szCs w:val="20"/>
              </w:rPr>
            </w:pPr>
            <w:r>
              <w:rPr>
                <w:b/>
                <w:spacing w:val="2"/>
                <w:sz w:val="20"/>
                <w:szCs w:val="20"/>
              </w:rPr>
              <w:t>137</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tcPr>
          <w:p w:rsidR="006025BA" w:rsidRPr="00BC5EA0" w:rsidRDefault="006025BA" w:rsidP="00853D15">
            <w:pPr>
              <w:jc w:val="center"/>
              <w:rPr>
                <w:b/>
                <w:spacing w:val="2"/>
                <w:sz w:val="20"/>
                <w:szCs w:val="20"/>
              </w:rPr>
            </w:pPr>
            <w:r>
              <w:rPr>
                <w:b/>
                <w:spacing w:val="2"/>
                <w:sz w:val="20"/>
                <w:szCs w:val="20"/>
              </w:rPr>
              <w:t>208</w:t>
            </w:r>
          </w:p>
        </w:tc>
      </w:tr>
    </w:tbl>
    <w:p w:rsidR="006025BA" w:rsidRPr="00BC5EA0" w:rsidRDefault="006025BA" w:rsidP="006025BA">
      <w:pPr>
        <w:ind w:firstLine="720"/>
      </w:pPr>
    </w:p>
    <w:p w:rsidR="006025BA" w:rsidRDefault="006025BA" w:rsidP="006025BA">
      <w:pPr>
        <w:ind w:firstLine="720"/>
        <w:jc w:val="both"/>
      </w:pPr>
      <w:r w:rsidRPr="001258C1">
        <w:t>С начала года в области зарегистрировано 153 нарушения на системах жизнеобеспечения. Данный показатель ниже показателя прошлого года на 26,</w:t>
      </w:r>
      <w:r>
        <w:t>4</w:t>
      </w:r>
      <w:r w:rsidRPr="001258C1">
        <w:t xml:space="preserve">% </w:t>
      </w:r>
      <w:r w:rsidRPr="001258C1">
        <w:br/>
        <w:t>(208 нарушений).</w:t>
      </w:r>
    </w:p>
    <w:p w:rsidR="00311063" w:rsidRPr="00D7046C" w:rsidRDefault="00311063" w:rsidP="007B774A">
      <w:pPr>
        <w:pStyle w:val="a5"/>
        <w:ind w:right="-284" w:firstLine="720"/>
        <w:jc w:val="both"/>
        <w:rPr>
          <w:b w:val="0"/>
          <w:sz w:val="24"/>
          <w:szCs w:val="24"/>
          <w:highlight w:val="yellow"/>
        </w:rPr>
      </w:pPr>
    </w:p>
    <w:p w:rsidR="00311063" w:rsidRPr="00CD76A5" w:rsidRDefault="00311063" w:rsidP="003A22F0">
      <w:pPr>
        <w:ind w:firstLine="708"/>
        <w:jc w:val="both"/>
        <w:rPr>
          <w:b/>
          <w:i/>
        </w:rPr>
      </w:pPr>
      <w:r w:rsidRPr="00CD76A5">
        <w:rPr>
          <w:b/>
          <w:i/>
        </w:rPr>
        <w:t>Прочее</w:t>
      </w:r>
    </w:p>
    <w:p w:rsidR="000711DD" w:rsidRPr="0036100A" w:rsidRDefault="000711DD" w:rsidP="000711DD">
      <w:pPr>
        <w:jc w:val="both"/>
        <w:rPr>
          <w:b/>
          <w:bCs/>
          <w:spacing w:val="-12"/>
        </w:rPr>
      </w:pPr>
      <w:r w:rsidRPr="0036100A">
        <w:rPr>
          <w:b/>
          <w:bCs/>
          <w:spacing w:val="-12"/>
        </w:rPr>
        <w:t xml:space="preserve">Качканарский городской </w:t>
      </w:r>
      <w:proofErr w:type="gramStart"/>
      <w:r w:rsidRPr="0036100A">
        <w:rPr>
          <w:b/>
          <w:bCs/>
          <w:spacing w:val="-12"/>
        </w:rPr>
        <w:t>округ, ж</w:t>
      </w:r>
      <w:proofErr w:type="gramEnd"/>
      <w:r w:rsidRPr="0036100A">
        <w:rPr>
          <w:b/>
          <w:bCs/>
          <w:spacing w:val="-12"/>
        </w:rPr>
        <w:t>/</w:t>
      </w:r>
      <w:proofErr w:type="spellStart"/>
      <w:r w:rsidRPr="0036100A">
        <w:rPr>
          <w:b/>
          <w:bCs/>
          <w:spacing w:val="-12"/>
        </w:rPr>
        <w:t>д</w:t>
      </w:r>
      <w:proofErr w:type="spellEnd"/>
      <w:r w:rsidRPr="0036100A">
        <w:rPr>
          <w:b/>
          <w:bCs/>
          <w:spacing w:val="-12"/>
        </w:rPr>
        <w:t xml:space="preserve"> станция «Сортировочная»:</w:t>
      </w:r>
    </w:p>
    <w:p w:rsidR="000711DD" w:rsidRDefault="000711DD" w:rsidP="000711DD">
      <w:pPr>
        <w:pStyle w:val="p12"/>
        <w:spacing w:before="0" w:beforeAutospacing="0" w:after="0" w:afterAutospacing="0"/>
        <w:ind w:firstLine="708"/>
        <w:jc w:val="both"/>
        <w:rPr>
          <w:bCs/>
          <w:spacing w:val="-12"/>
        </w:rPr>
      </w:pPr>
      <w:r w:rsidRPr="0036100A">
        <w:rPr>
          <w:bCs/>
          <w:spacing w:val="-12"/>
        </w:rPr>
        <w:t>01 сентября в результате ДТП произошло опрокидывание бензовоза с последующим р</w:t>
      </w:r>
      <w:r w:rsidR="00C83B4C">
        <w:rPr>
          <w:bCs/>
          <w:spacing w:val="-12"/>
        </w:rPr>
        <w:t>а</w:t>
      </w:r>
      <w:r w:rsidRPr="0036100A">
        <w:rPr>
          <w:bCs/>
          <w:spacing w:val="-12"/>
        </w:rPr>
        <w:t>зливом 14 т дизельного топлива на площади 200 м</w:t>
      </w:r>
      <w:proofErr w:type="gramStart"/>
      <w:r w:rsidRPr="0036100A">
        <w:rPr>
          <w:bCs/>
          <w:spacing w:val="-12"/>
          <w:vertAlign w:val="superscript"/>
        </w:rPr>
        <w:t>2</w:t>
      </w:r>
      <w:proofErr w:type="gramEnd"/>
      <w:r w:rsidRPr="0036100A">
        <w:rPr>
          <w:bCs/>
          <w:spacing w:val="-12"/>
        </w:rPr>
        <w:t>. Пострадал водитель бензовоза.</w:t>
      </w:r>
    </w:p>
    <w:p w:rsidR="006025BA" w:rsidRDefault="000B7642" w:rsidP="003A325A">
      <w:pPr>
        <w:pStyle w:val="p12"/>
        <w:spacing w:before="0" w:beforeAutospacing="0" w:after="0" w:afterAutospacing="0"/>
        <w:jc w:val="center"/>
        <w:rPr>
          <w:bCs/>
          <w:spacing w:val="-12"/>
        </w:rPr>
      </w:pPr>
      <w:r>
        <w:rPr>
          <w:bCs/>
          <w:noProof/>
          <w:spacing w:val="-12"/>
        </w:rPr>
        <w:drawing>
          <wp:inline distT="0" distB="0" distL="0" distR="0">
            <wp:extent cx="3524250" cy="2647950"/>
            <wp:effectExtent l="19050" t="0" r="0" b="0"/>
            <wp:docPr id="14" name="Рисунок 13" descr="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jpg"/>
                    <pic:cNvPicPr/>
                  </pic:nvPicPr>
                  <pic:blipFill>
                    <a:blip r:embed="rId15" cstate="print"/>
                    <a:stretch>
                      <a:fillRect/>
                    </a:stretch>
                  </pic:blipFill>
                  <pic:spPr>
                    <a:xfrm>
                      <a:off x="0" y="0"/>
                      <a:ext cx="3524250" cy="2647950"/>
                    </a:xfrm>
                    <a:prstGeom prst="rect">
                      <a:avLst/>
                    </a:prstGeom>
                  </pic:spPr>
                </pic:pic>
              </a:graphicData>
            </a:graphic>
          </wp:inline>
        </w:drawing>
      </w:r>
    </w:p>
    <w:p w:rsidR="000859C3" w:rsidRDefault="000859C3" w:rsidP="000711DD">
      <w:pPr>
        <w:pStyle w:val="p12"/>
        <w:spacing w:before="0" w:beforeAutospacing="0" w:after="0" w:afterAutospacing="0"/>
        <w:jc w:val="both"/>
        <w:rPr>
          <w:b/>
          <w:bCs/>
          <w:spacing w:val="-12"/>
        </w:rPr>
      </w:pPr>
    </w:p>
    <w:p w:rsidR="000711DD" w:rsidRPr="00060F74" w:rsidRDefault="000711DD" w:rsidP="000711DD">
      <w:pPr>
        <w:pStyle w:val="p12"/>
        <w:spacing w:before="0" w:beforeAutospacing="0" w:after="0" w:afterAutospacing="0"/>
        <w:jc w:val="both"/>
        <w:rPr>
          <w:b/>
          <w:bCs/>
          <w:spacing w:val="-12"/>
        </w:rPr>
      </w:pPr>
      <w:proofErr w:type="spellStart"/>
      <w:r w:rsidRPr="00060F74">
        <w:rPr>
          <w:b/>
          <w:bCs/>
          <w:spacing w:val="-12"/>
        </w:rPr>
        <w:lastRenderedPageBreak/>
        <w:t>Верхнесалдинский</w:t>
      </w:r>
      <w:proofErr w:type="spellEnd"/>
      <w:r w:rsidRPr="00060F74">
        <w:rPr>
          <w:b/>
          <w:bCs/>
          <w:spacing w:val="-12"/>
        </w:rPr>
        <w:t xml:space="preserve"> городской округ, </w:t>
      </w:r>
      <w:proofErr w:type="gramStart"/>
      <w:r w:rsidRPr="00060F74">
        <w:rPr>
          <w:b/>
          <w:bCs/>
          <w:spacing w:val="-12"/>
        </w:rPr>
        <w:t>г</w:t>
      </w:r>
      <w:proofErr w:type="gramEnd"/>
      <w:r w:rsidRPr="00060F74">
        <w:rPr>
          <w:b/>
          <w:bCs/>
          <w:spacing w:val="-12"/>
        </w:rPr>
        <w:t>. Верхняя Салда:</w:t>
      </w:r>
    </w:p>
    <w:p w:rsidR="000711DD" w:rsidRDefault="000711DD" w:rsidP="000711DD">
      <w:pPr>
        <w:pStyle w:val="p12"/>
        <w:spacing w:before="0" w:beforeAutospacing="0" w:after="0" w:afterAutospacing="0"/>
        <w:ind w:firstLine="708"/>
        <w:jc w:val="both"/>
      </w:pPr>
      <w:r w:rsidRPr="00060F74">
        <w:rPr>
          <w:rFonts w:eastAsia="Calibri"/>
          <w:bCs/>
          <w:spacing w:val="-12"/>
          <w:lang w:eastAsia="en-US"/>
        </w:rPr>
        <w:t xml:space="preserve">04 сентября </w:t>
      </w:r>
      <w:r w:rsidRPr="00060F74">
        <w:rPr>
          <w:rFonts w:eastAsia="Calibri"/>
          <w:lang w:eastAsia="en-US"/>
        </w:rPr>
        <w:t xml:space="preserve">произошло частичное обрушение элементов потолочного перекрытия двухэтажного </w:t>
      </w:r>
      <w:r>
        <w:rPr>
          <w:rFonts w:eastAsia="Calibri"/>
          <w:lang w:eastAsia="en-US"/>
        </w:rPr>
        <w:t xml:space="preserve">жилого </w:t>
      </w:r>
      <w:r w:rsidRPr="00060F74">
        <w:rPr>
          <w:rFonts w:eastAsia="Calibri"/>
          <w:lang w:eastAsia="en-US"/>
        </w:rPr>
        <w:t>дома</w:t>
      </w:r>
      <w:r>
        <w:rPr>
          <w:rFonts w:eastAsia="Calibri"/>
          <w:lang w:eastAsia="en-US"/>
        </w:rPr>
        <w:t>.</w:t>
      </w:r>
      <w:r w:rsidRPr="00060F74">
        <w:rPr>
          <w:rFonts w:eastAsia="Calibri"/>
          <w:lang w:eastAsia="en-US"/>
        </w:rPr>
        <w:t xml:space="preserve"> Был э</w:t>
      </w:r>
      <w:r w:rsidRPr="00060F74">
        <w:t>вакуирован 31 человек, в т.ч. 5 детей</w:t>
      </w:r>
      <w:r>
        <w:t>.</w:t>
      </w:r>
      <w:r w:rsidRPr="00060F74">
        <w:t xml:space="preserve"> </w:t>
      </w:r>
    </w:p>
    <w:p w:rsidR="000711DD" w:rsidRPr="007B7384" w:rsidRDefault="000711DD" w:rsidP="000711DD">
      <w:pPr>
        <w:jc w:val="both"/>
        <w:rPr>
          <w:b/>
        </w:rPr>
      </w:pPr>
      <w:proofErr w:type="spellStart"/>
      <w:r w:rsidRPr="007B7384">
        <w:rPr>
          <w:b/>
        </w:rPr>
        <w:t>Кушвинский</w:t>
      </w:r>
      <w:proofErr w:type="spellEnd"/>
      <w:r w:rsidRPr="007B7384">
        <w:rPr>
          <w:b/>
        </w:rPr>
        <w:t xml:space="preserve"> городской округ:</w:t>
      </w:r>
    </w:p>
    <w:p w:rsidR="006D61DC" w:rsidRDefault="000711DD" w:rsidP="000711DD">
      <w:pPr>
        <w:ind w:firstLine="709"/>
        <w:jc w:val="both"/>
        <w:rPr>
          <w:bCs/>
          <w:spacing w:val="-12"/>
        </w:rPr>
      </w:pPr>
      <w:r w:rsidRPr="007B7384">
        <w:t xml:space="preserve">17 сентября </w:t>
      </w:r>
      <w:r w:rsidRPr="007B7384">
        <w:rPr>
          <w:bCs/>
          <w:spacing w:val="-12"/>
        </w:rPr>
        <w:t xml:space="preserve">на </w:t>
      </w:r>
      <w:r w:rsidRPr="007B7384">
        <w:t xml:space="preserve">310 км перегона ст. </w:t>
      </w:r>
      <w:proofErr w:type="gramStart"/>
      <w:r w:rsidRPr="007B7384">
        <w:rPr>
          <w:bCs/>
          <w:spacing w:val="-12"/>
        </w:rPr>
        <w:t>Гороблагодатская</w:t>
      </w:r>
      <w:proofErr w:type="gramEnd"/>
      <w:r>
        <w:rPr>
          <w:bCs/>
          <w:spacing w:val="-12"/>
        </w:rPr>
        <w:t xml:space="preserve">  - </w:t>
      </w:r>
      <w:r w:rsidRPr="007B7384">
        <w:rPr>
          <w:bCs/>
          <w:spacing w:val="-12"/>
        </w:rPr>
        <w:t xml:space="preserve">ст. Азиатская был обнаружен пакет с </w:t>
      </w:r>
    </w:p>
    <w:p w:rsidR="000711DD" w:rsidRPr="007B7384" w:rsidRDefault="000711DD" w:rsidP="006D61DC">
      <w:pPr>
        <w:jc w:val="both"/>
        <w:rPr>
          <w:bCs/>
          <w:spacing w:val="-12"/>
        </w:rPr>
      </w:pPr>
      <w:r w:rsidRPr="007B7384">
        <w:rPr>
          <w:bCs/>
          <w:spacing w:val="-12"/>
        </w:rPr>
        <w:t xml:space="preserve">300 г ртути. Угрозы населению и окружающей среде нет. </w:t>
      </w:r>
    </w:p>
    <w:p w:rsidR="009D4E57" w:rsidRPr="009D4E57" w:rsidRDefault="009D4E57" w:rsidP="009D4E57">
      <w:pPr>
        <w:snapToGrid w:val="0"/>
        <w:ind w:right="-1"/>
        <w:jc w:val="both"/>
        <w:outlineLvl w:val="0"/>
        <w:rPr>
          <w:b/>
        </w:rPr>
      </w:pPr>
      <w:r w:rsidRPr="009D4E57">
        <w:rPr>
          <w:b/>
        </w:rPr>
        <w:t>Город Нижний Тагил:</w:t>
      </w:r>
    </w:p>
    <w:p w:rsidR="009D4E57" w:rsidRDefault="009D4E57" w:rsidP="009D4E57">
      <w:pPr>
        <w:widowControl w:val="0"/>
        <w:autoSpaceDE w:val="0"/>
        <w:autoSpaceDN w:val="0"/>
        <w:adjustRightInd w:val="0"/>
        <w:ind w:firstLine="708"/>
        <w:jc w:val="both"/>
      </w:pPr>
      <w:r w:rsidRPr="009D4E57">
        <w:t xml:space="preserve">30 сентября произошло </w:t>
      </w:r>
      <w:r w:rsidRPr="009D4E57">
        <w:rPr>
          <w:lang w:eastAsia="en-US"/>
        </w:rPr>
        <w:t xml:space="preserve">падение строительного крана </w:t>
      </w:r>
      <w:r w:rsidRPr="009D4E57">
        <w:t xml:space="preserve">на строительной площадке на 2 легковых автомобиля. Пострадавших и погибших нет. </w:t>
      </w:r>
    </w:p>
    <w:p w:rsidR="000711DD" w:rsidRPr="00CA39DC" w:rsidRDefault="000711DD" w:rsidP="000711DD">
      <w:pPr>
        <w:tabs>
          <w:tab w:val="left" w:pos="709"/>
        </w:tabs>
        <w:ind w:firstLine="709"/>
        <w:jc w:val="both"/>
        <w:rPr>
          <w:b/>
          <w:highlight w:val="yellow"/>
        </w:rPr>
      </w:pPr>
    </w:p>
    <w:p w:rsidR="000711DD" w:rsidRPr="000711DD" w:rsidRDefault="000711DD" w:rsidP="003A22F0">
      <w:pPr>
        <w:jc w:val="center"/>
        <w:rPr>
          <w:b/>
          <w:bCs/>
          <w:highlight w:val="yellow"/>
          <w:u w:val="single"/>
        </w:rPr>
      </w:pPr>
    </w:p>
    <w:p w:rsidR="00311063" w:rsidRPr="000859C3" w:rsidRDefault="000711DD" w:rsidP="003A22F0">
      <w:pPr>
        <w:jc w:val="center"/>
        <w:rPr>
          <w:b/>
          <w:bCs/>
          <w:u w:val="single"/>
        </w:rPr>
      </w:pPr>
      <w:r w:rsidRPr="000859C3">
        <w:rPr>
          <w:b/>
          <w:u w:val="single"/>
        </w:rPr>
        <w:t>1.3 Обзор биолого-социальной обстановки</w:t>
      </w:r>
      <w:r w:rsidRPr="000859C3">
        <w:rPr>
          <w:b/>
          <w:bCs/>
          <w:u w:val="single"/>
        </w:rPr>
        <w:t xml:space="preserve"> </w:t>
      </w:r>
    </w:p>
    <w:p w:rsidR="00311063" w:rsidRPr="00D7046C" w:rsidRDefault="00311063" w:rsidP="003332BD">
      <w:pPr>
        <w:pStyle w:val="a5"/>
        <w:ind w:right="-185"/>
        <w:outlineLvl w:val="0"/>
        <w:rPr>
          <w:sz w:val="24"/>
          <w:szCs w:val="24"/>
          <w:highlight w:val="yellow"/>
        </w:rPr>
      </w:pPr>
    </w:p>
    <w:p w:rsidR="00736A99" w:rsidRDefault="00736A99" w:rsidP="00736A99">
      <w:pPr>
        <w:ind w:firstLine="720"/>
        <w:jc w:val="both"/>
      </w:pPr>
      <w:r w:rsidRPr="007500F5">
        <w:t>Чрезвычайных ситуаций биолого-социального характера на территории Свердловской области зарегистрировано не было.</w:t>
      </w:r>
    </w:p>
    <w:p w:rsidR="00736A99" w:rsidRPr="0083591F" w:rsidRDefault="00736A99" w:rsidP="00736A99">
      <w:pPr>
        <w:pStyle w:val="a7"/>
        <w:spacing w:before="0" w:beforeAutospacing="0" w:after="0" w:afterAutospacing="0"/>
        <w:ind w:firstLine="708"/>
        <w:jc w:val="both"/>
      </w:pPr>
      <w:r>
        <w:t>Зарегистрирован сезонный подъем заболеваемости ОРВИ, э</w:t>
      </w:r>
      <w:r w:rsidRPr="0083591F">
        <w:t>пидемический порог не превышен ни в одной группе населения.</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54"/>
        <w:gridCol w:w="2126"/>
        <w:gridCol w:w="2126"/>
        <w:gridCol w:w="2915"/>
      </w:tblGrid>
      <w:tr w:rsidR="00736A99" w:rsidTr="00853D15">
        <w:trPr>
          <w:jc w:val="center"/>
        </w:trPr>
        <w:tc>
          <w:tcPr>
            <w:tcW w:w="648" w:type="dxa"/>
          </w:tcPr>
          <w:p w:rsidR="00736A99" w:rsidRPr="00634C74" w:rsidRDefault="00736A99" w:rsidP="00853D15">
            <w:pPr>
              <w:jc w:val="center"/>
              <w:rPr>
                <w:b/>
                <w:sz w:val="20"/>
                <w:szCs w:val="20"/>
              </w:rPr>
            </w:pPr>
            <w:r w:rsidRPr="00634C74">
              <w:rPr>
                <w:b/>
                <w:sz w:val="20"/>
                <w:szCs w:val="20"/>
              </w:rPr>
              <w:t xml:space="preserve">№ </w:t>
            </w:r>
            <w:proofErr w:type="spellStart"/>
            <w:proofErr w:type="gramStart"/>
            <w:r w:rsidRPr="00634C74">
              <w:rPr>
                <w:b/>
                <w:sz w:val="20"/>
                <w:szCs w:val="20"/>
              </w:rPr>
              <w:t>п</w:t>
            </w:r>
            <w:proofErr w:type="spellEnd"/>
            <w:proofErr w:type="gramEnd"/>
            <w:r w:rsidRPr="00634C74">
              <w:rPr>
                <w:b/>
                <w:sz w:val="20"/>
                <w:szCs w:val="20"/>
              </w:rPr>
              <w:t>/</w:t>
            </w:r>
            <w:proofErr w:type="spellStart"/>
            <w:r w:rsidRPr="00634C74">
              <w:rPr>
                <w:b/>
                <w:sz w:val="20"/>
                <w:szCs w:val="20"/>
              </w:rPr>
              <w:t>п</w:t>
            </w:r>
            <w:proofErr w:type="spellEnd"/>
          </w:p>
        </w:tc>
        <w:tc>
          <w:tcPr>
            <w:tcW w:w="2154" w:type="dxa"/>
          </w:tcPr>
          <w:p w:rsidR="00736A99" w:rsidRPr="00634C74" w:rsidRDefault="00736A99" w:rsidP="00853D15">
            <w:pPr>
              <w:jc w:val="center"/>
              <w:rPr>
                <w:b/>
                <w:sz w:val="20"/>
                <w:szCs w:val="20"/>
              </w:rPr>
            </w:pPr>
            <w:r w:rsidRPr="00634C74">
              <w:rPr>
                <w:b/>
                <w:sz w:val="20"/>
                <w:szCs w:val="20"/>
              </w:rPr>
              <w:t>Период</w:t>
            </w:r>
          </w:p>
        </w:tc>
        <w:tc>
          <w:tcPr>
            <w:tcW w:w="2126" w:type="dxa"/>
          </w:tcPr>
          <w:p w:rsidR="00736A99" w:rsidRPr="00634C74" w:rsidRDefault="00736A99" w:rsidP="00853D15">
            <w:pPr>
              <w:jc w:val="center"/>
              <w:rPr>
                <w:b/>
                <w:sz w:val="20"/>
                <w:szCs w:val="20"/>
              </w:rPr>
            </w:pPr>
            <w:r w:rsidRPr="00634C74">
              <w:rPr>
                <w:b/>
                <w:sz w:val="20"/>
                <w:szCs w:val="20"/>
              </w:rPr>
              <w:t>Количество заболевших, тыс</w:t>
            </w:r>
            <w:proofErr w:type="gramStart"/>
            <w:r w:rsidRPr="00634C74">
              <w:rPr>
                <w:b/>
                <w:sz w:val="20"/>
                <w:szCs w:val="20"/>
              </w:rPr>
              <w:t>.ч</w:t>
            </w:r>
            <w:proofErr w:type="gramEnd"/>
            <w:r w:rsidRPr="00634C74">
              <w:rPr>
                <w:b/>
                <w:sz w:val="20"/>
                <w:szCs w:val="20"/>
              </w:rPr>
              <w:t>ел</w:t>
            </w:r>
          </w:p>
        </w:tc>
        <w:tc>
          <w:tcPr>
            <w:tcW w:w="2126" w:type="dxa"/>
          </w:tcPr>
          <w:p w:rsidR="00736A99" w:rsidRPr="00634C74" w:rsidRDefault="00736A99" w:rsidP="00853D15">
            <w:pPr>
              <w:jc w:val="center"/>
              <w:rPr>
                <w:b/>
                <w:sz w:val="20"/>
                <w:szCs w:val="20"/>
              </w:rPr>
            </w:pPr>
            <w:r w:rsidRPr="00634C74">
              <w:rPr>
                <w:b/>
                <w:sz w:val="20"/>
                <w:szCs w:val="20"/>
              </w:rPr>
              <w:t>Показатель заболеваемости</w:t>
            </w:r>
          </w:p>
        </w:tc>
        <w:tc>
          <w:tcPr>
            <w:tcW w:w="2915" w:type="dxa"/>
          </w:tcPr>
          <w:p w:rsidR="00736A99" w:rsidRPr="00634C74" w:rsidRDefault="00736A99" w:rsidP="00853D15">
            <w:pPr>
              <w:jc w:val="center"/>
              <w:rPr>
                <w:b/>
                <w:sz w:val="20"/>
                <w:szCs w:val="20"/>
              </w:rPr>
            </w:pPr>
            <w:r>
              <w:rPr>
                <w:b/>
                <w:sz w:val="20"/>
                <w:szCs w:val="20"/>
              </w:rPr>
              <w:t>У</w:t>
            </w:r>
            <w:r w:rsidRPr="001D2E01">
              <w:rPr>
                <w:b/>
                <w:sz w:val="20"/>
                <w:szCs w:val="20"/>
              </w:rPr>
              <w:t xml:space="preserve">ровень заболеваемости относительно </w:t>
            </w:r>
            <w:proofErr w:type="spellStart"/>
            <w:r w:rsidRPr="001D2E01">
              <w:rPr>
                <w:b/>
                <w:sz w:val="20"/>
                <w:szCs w:val="20"/>
              </w:rPr>
              <w:t>эпидпорога</w:t>
            </w:r>
            <w:proofErr w:type="spellEnd"/>
          </w:p>
        </w:tc>
      </w:tr>
      <w:tr w:rsidR="00736A99" w:rsidTr="00853D15">
        <w:trPr>
          <w:jc w:val="center"/>
        </w:trPr>
        <w:tc>
          <w:tcPr>
            <w:tcW w:w="648" w:type="dxa"/>
          </w:tcPr>
          <w:p w:rsidR="00736A99" w:rsidRPr="00634C74" w:rsidRDefault="00736A99" w:rsidP="00853D15">
            <w:pPr>
              <w:jc w:val="center"/>
              <w:rPr>
                <w:sz w:val="22"/>
                <w:szCs w:val="22"/>
              </w:rPr>
            </w:pPr>
            <w:r w:rsidRPr="00634C74">
              <w:rPr>
                <w:sz w:val="22"/>
                <w:szCs w:val="22"/>
              </w:rPr>
              <w:t>1.</w:t>
            </w:r>
          </w:p>
        </w:tc>
        <w:tc>
          <w:tcPr>
            <w:tcW w:w="2154" w:type="dxa"/>
          </w:tcPr>
          <w:p w:rsidR="00736A99" w:rsidRPr="00634C74" w:rsidRDefault="00736A99" w:rsidP="00853D15">
            <w:pPr>
              <w:jc w:val="center"/>
              <w:rPr>
                <w:sz w:val="22"/>
                <w:szCs w:val="22"/>
              </w:rPr>
            </w:pPr>
            <w:r>
              <w:rPr>
                <w:sz w:val="22"/>
                <w:szCs w:val="22"/>
              </w:rPr>
              <w:t>14.09.-20.09.2015</w:t>
            </w:r>
          </w:p>
        </w:tc>
        <w:tc>
          <w:tcPr>
            <w:tcW w:w="2126" w:type="dxa"/>
          </w:tcPr>
          <w:p w:rsidR="00736A99" w:rsidRPr="00634C74" w:rsidRDefault="00736A99" w:rsidP="00853D15">
            <w:pPr>
              <w:jc w:val="center"/>
              <w:rPr>
                <w:sz w:val="22"/>
                <w:szCs w:val="22"/>
              </w:rPr>
            </w:pPr>
            <w:r>
              <w:rPr>
                <w:sz w:val="22"/>
                <w:szCs w:val="22"/>
              </w:rPr>
              <w:t>22,4</w:t>
            </w:r>
          </w:p>
        </w:tc>
        <w:tc>
          <w:tcPr>
            <w:tcW w:w="2126" w:type="dxa"/>
          </w:tcPr>
          <w:p w:rsidR="00736A99" w:rsidRPr="00634C74" w:rsidRDefault="00736A99" w:rsidP="00853D15">
            <w:pPr>
              <w:jc w:val="center"/>
              <w:rPr>
                <w:sz w:val="22"/>
                <w:szCs w:val="22"/>
              </w:rPr>
            </w:pPr>
            <w:r>
              <w:rPr>
                <w:sz w:val="22"/>
                <w:szCs w:val="22"/>
              </w:rPr>
              <w:t>54,8</w:t>
            </w:r>
            <w:r w:rsidRPr="00634C74">
              <w:rPr>
                <w:sz w:val="22"/>
                <w:szCs w:val="22"/>
              </w:rPr>
              <w:t xml:space="preserve"> на 10 тыс</w:t>
            </w:r>
            <w:proofErr w:type="gramStart"/>
            <w:r w:rsidRPr="00634C74">
              <w:rPr>
                <w:sz w:val="22"/>
                <w:szCs w:val="22"/>
              </w:rPr>
              <w:t>.н</w:t>
            </w:r>
            <w:proofErr w:type="gramEnd"/>
            <w:r w:rsidRPr="00634C74">
              <w:rPr>
                <w:sz w:val="22"/>
                <w:szCs w:val="22"/>
              </w:rPr>
              <w:t>аселения</w:t>
            </w:r>
          </w:p>
        </w:tc>
        <w:tc>
          <w:tcPr>
            <w:tcW w:w="2915" w:type="dxa"/>
          </w:tcPr>
          <w:p w:rsidR="00736A99" w:rsidRPr="00634C74" w:rsidRDefault="00736A99" w:rsidP="00853D15">
            <w:pPr>
              <w:jc w:val="center"/>
              <w:rPr>
                <w:sz w:val="22"/>
                <w:szCs w:val="22"/>
              </w:rPr>
            </w:pPr>
            <w:r>
              <w:rPr>
                <w:sz w:val="22"/>
                <w:szCs w:val="22"/>
              </w:rPr>
              <w:t>ниже</w:t>
            </w:r>
            <w:r w:rsidRPr="00634C74">
              <w:rPr>
                <w:sz w:val="22"/>
                <w:szCs w:val="22"/>
              </w:rPr>
              <w:t xml:space="preserve"> на 1</w:t>
            </w:r>
            <w:r>
              <w:rPr>
                <w:sz w:val="22"/>
                <w:szCs w:val="22"/>
              </w:rPr>
              <w:t>8</w:t>
            </w:r>
            <w:r w:rsidRPr="00634C74">
              <w:rPr>
                <w:sz w:val="22"/>
                <w:szCs w:val="22"/>
              </w:rPr>
              <w:t>,</w:t>
            </w:r>
            <w:r>
              <w:rPr>
                <w:sz w:val="22"/>
                <w:szCs w:val="22"/>
              </w:rPr>
              <w:t>5</w:t>
            </w:r>
            <w:r w:rsidRPr="00634C74">
              <w:rPr>
                <w:sz w:val="22"/>
                <w:szCs w:val="22"/>
              </w:rPr>
              <w:t>%</w:t>
            </w:r>
          </w:p>
        </w:tc>
      </w:tr>
      <w:tr w:rsidR="00736A99" w:rsidTr="00853D15">
        <w:trPr>
          <w:jc w:val="center"/>
        </w:trPr>
        <w:tc>
          <w:tcPr>
            <w:tcW w:w="648" w:type="dxa"/>
          </w:tcPr>
          <w:p w:rsidR="00736A99" w:rsidRPr="00634C74" w:rsidRDefault="00736A99" w:rsidP="00853D15">
            <w:pPr>
              <w:jc w:val="center"/>
              <w:rPr>
                <w:sz w:val="22"/>
                <w:szCs w:val="22"/>
              </w:rPr>
            </w:pPr>
            <w:r w:rsidRPr="00634C74">
              <w:rPr>
                <w:sz w:val="22"/>
                <w:szCs w:val="22"/>
              </w:rPr>
              <w:t>2.</w:t>
            </w:r>
          </w:p>
        </w:tc>
        <w:tc>
          <w:tcPr>
            <w:tcW w:w="2154" w:type="dxa"/>
          </w:tcPr>
          <w:p w:rsidR="00736A99" w:rsidRPr="00634C74" w:rsidRDefault="00736A99" w:rsidP="00853D15">
            <w:pPr>
              <w:jc w:val="center"/>
              <w:rPr>
                <w:sz w:val="22"/>
                <w:szCs w:val="22"/>
              </w:rPr>
            </w:pPr>
            <w:r>
              <w:rPr>
                <w:sz w:val="22"/>
                <w:szCs w:val="22"/>
              </w:rPr>
              <w:t>21.09.-27.09.2015</w:t>
            </w:r>
          </w:p>
        </w:tc>
        <w:tc>
          <w:tcPr>
            <w:tcW w:w="2126" w:type="dxa"/>
          </w:tcPr>
          <w:p w:rsidR="00736A99" w:rsidRPr="00634C74" w:rsidRDefault="00736A99" w:rsidP="00853D15">
            <w:pPr>
              <w:jc w:val="center"/>
              <w:rPr>
                <w:sz w:val="22"/>
                <w:szCs w:val="22"/>
              </w:rPr>
            </w:pPr>
            <w:r>
              <w:rPr>
                <w:sz w:val="22"/>
                <w:szCs w:val="22"/>
              </w:rPr>
              <w:t>21,8</w:t>
            </w:r>
          </w:p>
        </w:tc>
        <w:tc>
          <w:tcPr>
            <w:tcW w:w="2126" w:type="dxa"/>
          </w:tcPr>
          <w:p w:rsidR="00736A99" w:rsidRPr="00634C74" w:rsidRDefault="00736A99" w:rsidP="00853D15">
            <w:pPr>
              <w:jc w:val="center"/>
              <w:rPr>
                <w:sz w:val="22"/>
                <w:szCs w:val="22"/>
              </w:rPr>
            </w:pPr>
            <w:r>
              <w:rPr>
                <w:sz w:val="22"/>
                <w:szCs w:val="22"/>
              </w:rPr>
              <w:t>52</w:t>
            </w:r>
            <w:r w:rsidRPr="00634C74">
              <w:rPr>
                <w:sz w:val="22"/>
                <w:szCs w:val="22"/>
              </w:rPr>
              <w:t>,2  на 10 тыс</w:t>
            </w:r>
            <w:proofErr w:type="gramStart"/>
            <w:r w:rsidRPr="00634C74">
              <w:rPr>
                <w:sz w:val="22"/>
                <w:szCs w:val="22"/>
              </w:rPr>
              <w:t>.н</w:t>
            </w:r>
            <w:proofErr w:type="gramEnd"/>
            <w:r w:rsidRPr="00634C74">
              <w:rPr>
                <w:sz w:val="22"/>
                <w:szCs w:val="22"/>
              </w:rPr>
              <w:t>аселения</w:t>
            </w:r>
          </w:p>
        </w:tc>
        <w:tc>
          <w:tcPr>
            <w:tcW w:w="2915" w:type="dxa"/>
          </w:tcPr>
          <w:p w:rsidR="00736A99" w:rsidRPr="00634C74" w:rsidRDefault="00736A99" w:rsidP="00853D15">
            <w:pPr>
              <w:jc w:val="center"/>
              <w:rPr>
                <w:sz w:val="22"/>
                <w:szCs w:val="22"/>
              </w:rPr>
            </w:pPr>
            <w:r>
              <w:rPr>
                <w:sz w:val="22"/>
                <w:szCs w:val="22"/>
              </w:rPr>
              <w:t>ниже на 14</w:t>
            </w:r>
            <w:r w:rsidRPr="00634C74">
              <w:rPr>
                <w:sz w:val="22"/>
                <w:szCs w:val="22"/>
              </w:rPr>
              <w:t>,</w:t>
            </w:r>
            <w:r>
              <w:rPr>
                <w:sz w:val="22"/>
                <w:szCs w:val="22"/>
              </w:rPr>
              <w:t>8</w:t>
            </w:r>
            <w:r w:rsidRPr="00634C74">
              <w:rPr>
                <w:sz w:val="22"/>
                <w:szCs w:val="22"/>
              </w:rPr>
              <w:t>%</w:t>
            </w:r>
          </w:p>
        </w:tc>
      </w:tr>
    </w:tbl>
    <w:p w:rsidR="00736A99" w:rsidRPr="005F58A0" w:rsidRDefault="00736A99" w:rsidP="00736A99">
      <w:pPr>
        <w:ind w:firstLine="720"/>
        <w:jc w:val="both"/>
      </w:pPr>
      <w:r w:rsidRPr="005F58A0">
        <w:t xml:space="preserve">По данным мониторинга за закрытием образовательных учреждений по состоянию на 25.09.15 г. частично приостановлен образовательный процесс в 2 школах - закрыто 3 класса, в 14 дошкольных образовательных учреждениях </w:t>
      </w:r>
      <w:r>
        <w:t xml:space="preserve">- </w:t>
      </w:r>
      <w:r w:rsidRPr="005F58A0">
        <w:t xml:space="preserve">закрыто 20 групп, </w:t>
      </w:r>
      <w:r>
        <w:t xml:space="preserve">в </w:t>
      </w:r>
      <w:r w:rsidRPr="005F58A0">
        <w:t xml:space="preserve">1 ПТУ </w:t>
      </w:r>
      <w:r>
        <w:t xml:space="preserve">- </w:t>
      </w:r>
      <w:r w:rsidRPr="005F58A0">
        <w:t>закрыта 1 группа.</w:t>
      </w:r>
    </w:p>
    <w:p w:rsidR="00736A99" w:rsidRPr="005F58A0" w:rsidRDefault="00736A99" w:rsidP="00736A99">
      <w:pPr>
        <w:ind w:firstLine="720"/>
        <w:jc w:val="both"/>
      </w:pPr>
      <w:proofErr w:type="gramStart"/>
      <w:r w:rsidRPr="005F58A0">
        <w:t>В сентябре месяце на территории Свердловской области началась прививочная кампания против гриппа, которая продлится до 01 ноября 2015 г. Контингенты, подлежащие иммунизации против гриппа в рамках Национального календаря профилактических прививок: учащиеся школ, дети 6 мес.- 3 лет, дети с 3 - 6 лет, медицинские работники, работники образования, работники транспорта, работники коммунальной сферы, студенты, пенсионеры, беременные женщины, л</w:t>
      </w:r>
      <w:r>
        <w:t>ица с хронической патологией и</w:t>
      </w:r>
      <w:proofErr w:type="gramEnd"/>
      <w:r>
        <w:t xml:space="preserve"> прочие</w:t>
      </w:r>
      <w:r w:rsidRPr="005F58A0">
        <w:t xml:space="preserve"> группы риска.</w:t>
      </w:r>
    </w:p>
    <w:p w:rsidR="00736A99" w:rsidRPr="005F58A0" w:rsidRDefault="00736A99" w:rsidP="00736A99">
      <w:pPr>
        <w:ind w:firstLine="720"/>
        <w:jc w:val="both"/>
      </w:pPr>
      <w:proofErr w:type="gramStart"/>
      <w:r w:rsidRPr="005F58A0">
        <w:t>По данным министерства здравоохранения Свердловской области по состоянию на 28.09.2015 г. в област</w:t>
      </w:r>
      <w:r>
        <w:t>ь</w:t>
      </w:r>
      <w:r w:rsidRPr="005F58A0">
        <w:t xml:space="preserve"> </w:t>
      </w:r>
      <w:r>
        <w:t>завезено</w:t>
      </w:r>
      <w:r w:rsidRPr="005F58A0">
        <w:t xml:space="preserve"> 100% вакцины для иммунизации взрослого населения (720000 доз)</w:t>
      </w:r>
      <w:r>
        <w:t>,</w:t>
      </w:r>
      <w:r w:rsidRPr="005F58A0">
        <w:t xml:space="preserve"> вакцина израсходована на 31,5%. Для иммунизации детского населения в област</w:t>
      </w:r>
      <w:r>
        <w:t>ь</w:t>
      </w:r>
      <w:r w:rsidRPr="005F58A0">
        <w:t xml:space="preserve"> поставлено 40% вакцины (220000 доз)</w:t>
      </w:r>
      <w:r>
        <w:t>,</w:t>
      </w:r>
      <w:r w:rsidRPr="005F58A0">
        <w:t xml:space="preserve"> вакцина израсходована на 17%. Дополнительно в муниципальных образованиях привито 18,6 тыс. человек</w:t>
      </w:r>
      <w:r>
        <w:t>,</w:t>
      </w:r>
      <w:r w:rsidRPr="005F58A0">
        <w:t xml:space="preserve"> план выполнен на 4,5%. Не начата вакцинация </w:t>
      </w:r>
      <w:r>
        <w:t xml:space="preserve">в </w:t>
      </w:r>
      <w:r w:rsidRPr="005F58A0">
        <w:t>21</w:t>
      </w:r>
      <w:r>
        <w:t>-ом</w:t>
      </w:r>
      <w:r w:rsidRPr="005F58A0">
        <w:t xml:space="preserve"> муниципальном образовании</w:t>
      </w:r>
      <w:proofErr w:type="gramEnd"/>
      <w:r>
        <w:t xml:space="preserve">, </w:t>
      </w:r>
      <w:proofErr w:type="gramStart"/>
      <w:r>
        <w:t>расположенном</w:t>
      </w:r>
      <w:proofErr w:type="gramEnd"/>
      <w:r>
        <w:t xml:space="preserve"> на территории Свердловской области</w:t>
      </w:r>
      <w:r w:rsidRPr="005F58A0">
        <w:t>.</w:t>
      </w:r>
    </w:p>
    <w:p w:rsidR="00736A99" w:rsidRDefault="00736A99" w:rsidP="00736A99">
      <w:pPr>
        <w:ind w:firstLine="720"/>
        <w:jc w:val="both"/>
      </w:pPr>
      <w:r>
        <w:t>На конец сентября в Свердловской области превышен среднемноголетний уровень заболеваемости пневмонией на 12,5% (13,0 на 100 тыс</w:t>
      </w:r>
      <w:proofErr w:type="gramStart"/>
      <w:r>
        <w:t>.н</w:t>
      </w:r>
      <w:proofErr w:type="gramEnd"/>
      <w:r>
        <w:t xml:space="preserve">аселения). </w:t>
      </w:r>
    </w:p>
    <w:p w:rsidR="00736A99" w:rsidRDefault="00736A99" w:rsidP="00736A99">
      <w:pPr>
        <w:ind w:firstLine="720"/>
        <w:jc w:val="both"/>
      </w:pPr>
      <w:r>
        <w:t>В течение месяца зарегистрировано 6 случаев бешенства среди животных (КРС – 1, дикие животные – 5), в основном на территории Южного управленческого округа.</w:t>
      </w:r>
    </w:p>
    <w:p w:rsidR="00736A99" w:rsidRDefault="00736A99" w:rsidP="00736A99">
      <w:pPr>
        <w:ind w:firstLine="720"/>
        <w:jc w:val="both"/>
      </w:pPr>
      <w:r w:rsidRPr="005F58A0">
        <w:t>По остальным инфекционным заболеваемостям на территории области обстановка оставалась стабильной.</w:t>
      </w:r>
    </w:p>
    <w:p w:rsidR="00DA674E" w:rsidRDefault="00DA674E" w:rsidP="00736A99">
      <w:pPr>
        <w:ind w:firstLine="720"/>
        <w:jc w:val="both"/>
      </w:pPr>
    </w:p>
    <w:p w:rsidR="00DA674E" w:rsidRPr="005F58A0" w:rsidRDefault="00DA674E" w:rsidP="00736A99">
      <w:pPr>
        <w:ind w:firstLine="720"/>
        <w:jc w:val="both"/>
      </w:pPr>
    </w:p>
    <w:p w:rsidR="0098110F" w:rsidRPr="00F80EE5" w:rsidRDefault="0098110F" w:rsidP="0098110F">
      <w:pPr>
        <w:jc w:val="center"/>
        <w:rPr>
          <w:b/>
        </w:rPr>
      </w:pPr>
      <w:r w:rsidRPr="00F80EE5">
        <w:rPr>
          <w:b/>
          <w:bCs/>
          <w:lang w:val="en-US"/>
        </w:rPr>
        <w:t>II</w:t>
      </w:r>
      <w:r w:rsidRPr="00F80EE5">
        <w:rPr>
          <w:b/>
          <w:bCs/>
        </w:rPr>
        <w:t xml:space="preserve">. </w:t>
      </w:r>
      <w:r w:rsidRPr="00F80EE5">
        <w:rPr>
          <w:b/>
        </w:rPr>
        <w:t xml:space="preserve">Анализ рисков возникновения чрезвычайных ситуаций на территории Свердловской области в </w:t>
      </w:r>
      <w:r>
        <w:rPr>
          <w:b/>
        </w:rPr>
        <w:t xml:space="preserve">октябре </w:t>
      </w:r>
    </w:p>
    <w:p w:rsidR="0098110F" w:rsidRPr="00F80EE5" w:rsidRDefault="0098110F" w:rsidP="0098110F">
      <w:pPr>
        <w:ind w:firstLine="720"/>
        <w:jc w:val="both"/>
      </w:pPr>
    </w:p>
    <w:p w:rsidR="0098110F" w:rsidRPr="0021561F" w:rsidRDefault="0098110F" w:rsidP="0098110F">
      <w:pPr>
        <w:ind w:firstLine="720"/>
        <w:jc w:val="both"/>
      </w:pPr>
      <w:proofErr w:type="gramStart"/>
      <w:r w:rsidRPr="0021561F">
        <w:t xml:space="preserve">Статистические данные за последние 10 лет показывают, что в разрезе года </w:t>
      </w:r>
      <w:r>
        <w:t>октябрь</w:t>
      </w:r>
      <w:r w:rsidRPr="0021561F">
        <w:t xml:space="preserve"> по количеству чрезвычайных ситуаций занимает </w:t>
      </w:r>
      <w:r>
        <w:t>шестое</w:t>
      </w:r>
      <w:r w:rsidRPr="0021561F">
        <w:t xml:space="preserve"> место.</w:t>
      </w:r>
      <w:proofErr w:type="gramEnd"/>
      <w:r w:rsidRPr="0021561F">
        <w:t xml:space="preserve"> Было зарегистрировано </w:t>
      </w:r>
      <w:r>
        <w:t>5</w:t>
      </w:r>
      <w:r w:rsidRPr="0021561F">
        <w:t xml:space="preserve"> </w:t>
      </w:r>
      <w:r w:rsidRPr="0021561F">
        <w:lastRenderedPageBreak/>
        <w:t>чрезвычайных ситуаций техногенного характера</w:t>
      </w:r>
      <w:r>
        <w:t>.</w:t>
      </w:r>
      <w:r w:rsidRPr="0021561F">
        <w:t xml:space="preserve"> Чрезвычайных ситуаций природного </w:t>
      </w:r>
      <w:r>
        <w:t xml:space="preserve"> и </w:t>
      </w:r>
      <w:r w:rsidRPr="0021561F">
        <w:t xml:space="preserve">биолого-социального характера зарегистрировано не было. </w:t>
      </w:r>
    </w:p>
    <w:p w:rsidR="0098110F" w:rsidRPr="00F80EE5" w:rsidRDefault="000B7642" w:rsidP="0098110F">
      <w:pPr>
        <w:jc w:val="center"/>
        <w:rPr>
          <w:color w:val="000000"/>
        </w:rPr>
      </w:pPr>
      <w:r>
        <w:rPr>
          <w:noProof/>
          <w:color w:val="000000"/>
        </w:rPr>
        <w:drawing>
          <wp:inline distT="0" distB="0" distL="0" distR="0">
            <wp:extent cx="5714286" cy="3428572"/>
            <wp:effectExtent l="0" t="0" r="0" b="0"/>
            <wp:docPr id="15" name="Рисунок 14" descr="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9.png"/>
                    <pic:cNvPicPr/>
                  </pic:nvPicPr>
                  <pic:blipFill>
                    <a:blip r:embed="rId16" cstate="print"/>
                    <a:stretch>
                      <a:fillRect/>
                    </a:stretch>
                  </pic:blipFill>
                  <pic:spPr>
                    <a:xfrm>
                      <a:off x="0" y="0"/>
                      <a:ext cx="5714286" cy="3428572"/>
                    </a:xfrm>
                    <a:prstGeom prst="rect">
                      <a:avLst/>
                    </a:prstGeom>
                  </pic:spPr>
                </pic:pic>
              </a:graphicData>
            </a:graphic>
          </wp:inline>
        </w:drawing>
      </w:r>
    </w:p>
    <w:p w:rsidR="0098110F" w:rsidRPr="00F80EE5" w:rsidRDefault="0098110F" w:rsidP="0098110F">
      <w:pPr>
        <w:ind w:firstLine="708"/>
        <w:jc w:val="both"/>
        <w:rPr>
          <w:color w:val="000000"/>
        </w:rPr>
      </w:pPr>
      <w:r w:rsidRPr="00F80EE5">
        <w:rPr>
          <w:color w:val="000000"/>
        </w:rPr>
        <w:t xml:space="preserve">В течение </w:t>
      </w:r>
      <w:r>
        <w:rPr>
          <w:color w:val="000000"/>
        </w:rPr>
        <w:t>октября</w:t>
      </w:r>
      <w:r w:rsidRPr="00F80EE5">
        <w:rPr>
          <w:color w:val="000000"/>
        </w:rPr>
        <w:t xml:space="preserve"> </w:t>
      </w:r>
      <w:r>
        <w:rPr>
          <w:color w:val="000000"/>
        </w:rPr>
        <w:t>чрезвычайные ситуации</w:t>
      </w:r>
      <w:r w:rsidRPr="00F80EE5">
        <w:rPr>
          <w:color w:val="000000"/>
        </w:rPr>
        <w:t xml:space="preserve"> по числам распределяются </w:t>
      </w:r>
      <w:r>
        <w:rPr>
          <w:color w:val="000000"/>
        </w:rPr>
        <w:t>следующим образом</w:t>
      </w:r>
      <w:r w:rsidRPr="00F80EE5">
        <w:rPr>
          <w:color w:val="000000"/>
        </w:rPr>
        <w:t>:</w:t>
      </w:r>
    </w:p>
    <w:tbl>
      <w:tblPr>
        <w:tblW w:w="10245" w:type="dxa"/>
        <w:jc w:val="center"/>
        <w:tblInd w:w="-5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674"/>
        <w:gridCol w:w="308"/>
        <w:gridCol w:w="309"/>
        <w:gridCol w:w="299"/>
        <w:gridCol w:w="330"/>
        <w:gridCol w:w="297"/>
        <w:gridCol w:w="309"/>
        <w:gridCol w:w="309"/>
        <w:gridCol w:w="308"/>
        <w:gridCol w:w="309"/>
        <w:gridCol w:w="309"/>
        <w:gridCol w:w="308"/>
        <w:gridCol w:w="309"/>
        <w:gridCol w:w="309"/>
        <w:gridCol w:w="309"/>
        <w:gridCol w:w="308"/>
        <w:gridCol w:w="309"/>
        <w:gridCol w:w="309"/>
        <w:gridCol w:w="309"/>
        <w:gridCol w:w="308"/>
        <w:gridCol w:w="309"/>
        <w:gridCol w:w="309"/>
        <w:gridCol w:w="308"/>
        <w:gridCol w:w="309"/>
        <w:gridCol w:w="309"/>
        <w:gridCol w:w="309"/>
        <w:gridCol w:w="308"/>
        <w:gridCol w:w="309"/>
        <w:gridCol w:w="309"/>
        <w:gridCol w:w="309"/>
        <w:gridCol w:w="309"/>
        <w:gridCol w:w="309"/>
      </w:tblGrid>
      <w:tr w:rsidR="0098110F" w:rsidRPr="00F80EE5" w:rsidTr="009D4E57">
        <w:trPr>
          <w:cantSplit/>
          <w:trHeight w:val="227"/>
          <w:jc w:val="center"/>
        </w:trPr>
        <w:tc>
          <w:tcPr>
            <w:tcW w:w="10245" w:type="dxa"/>
            <w:gridSpan w:val="32"/>
            <w:tcBorders>
              <w:top w:val="single" w:sz="4" w:space="0" w:color="auto"/>
              <w:left w:val="nil"/>
              <w:bottom w:val="single" w:sz="4" w:space="0" w:color="auto"/>
            </w:tcBorders>
            <w:shd w:val="clear" w:color="auto" w:fill="CCFFFF"/>
            <w:vAlign w:val="center"/>
          </w:tcPr>
          <w:p w:rsidR="0098110F" w:rsidRDefault="0098110F" w:rsidP="009D4E57">
            <w:pPr>
              <w:ind w:left="-180" w:right="-80" w:firstLine="180"/>
              <w:jc w:val="center"/>
              <w:rPr>
                <w:b/>
                <w:color w:val="000000"/>
                <w:sz w:val="16"/>
                <w:szCs w:val="16"/>
              </w:rPr>
            </w:pPr>
            <w:r>
              <w:rPr>
                <w:b/>
                <w:color w:val="000000"/>
                <w:sz w:val="16"/>
                <w:szCs w:val="16"/>
              </w:rPr>
              <w:t>ОКТЯБРЬ</w:t>
            </w:r>
          </w:p>
        </w:tc>
      </w:tr>
      <w:tr w:rsidR="0098110F" w:rsidRPr="00F80EE5" w:rsidTr="009D4E57">
        <w:trPr>
          <w:cantSplit/>
          <w:trHeight w:val="227"/>
          <w:jc w:val="center"/>
        </w:trPr>
        <w:tc>
          <w:tcPr>
            <w:tcW w:w="674" w:type="dxa"/>
            <w:tcBorders>
              <w:top w:val="single" w:sz="4" w:space="0" w:color="auto"/>
              <w:left w:val="nil"/>
              <w:bottom w:val="dotted" w:sz="4" w:space="0" w:color="auto"/>
              <w:right w:val="single" w:sz="6" w:space="0" w:color="auto"/>
            </w:tcBorders>
            <w:shd w:val="clear" w:color="auto" w:fill="CCFFFF"/>
            <w:vAlign w:val="center"/>
          </w:tcPr>
          <w:p w:rsidR="0098110F" w:rsidRPr="00111629" w:rsidRDefault="0098110F" w:rsidP="009D4E57">
            <w:pPr>
              <w:ind w:left="-126" w:right="-136"/>
              <w:jc w:val="center"/>
              <w:rPr>
                <w:b/>
                <w:color w:val="000000"/>
                <w:sz w:val="16"/>
                <w:szCs w:val="16"/>
              </w:rPr>
            </w:pPr>
            <w:r w:rsidRPr="00111629">
              <w:rPr>
                <w:b/>
                <w:color w:val="000000"/>
                <w:sz w:val="16"/>
                <w:szCs w:val="16"/>
              </w:rPr>
              <w:t>период</w:t>
            </w:r>
          </w:p>
        </w:tc>
        <w:tc>
          <w:tcPr>
            <w:tcW w:w="308" w:type="dxa"/>
            <w:tcBorders>
              <w:top w:val="single" w:sz="4" w:space="0" w:color="auto"/>
              <w:left w:val="single" w:sz="6"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1</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2</w:t>
            </w:r>
          </w:p>
        </w:tc>
        <w:tc>
          <w:tcPr>
            <w:tcW w:w="29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3</w:t>
            </w:r>
          </w:p>
        </w:tc>
        <w:tc>
          <w:tcPr>
            <w:tcW w:w="330"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4</w:t>
            </w:r>
          </w:p>
        </w:tc>
        <w:tc>
          <w:tcPr>
            <w:tcW w:w="297"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5</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6</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7</w:t>
            </w:r>
          </w:p>
        </w:tc>
        <w:tc>
          <w:tcPr>
            <w:tcW w:w="308"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8</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9</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10</w:t>
            </w:r>
          </w:p>
        </w:tc>
        <w:tc>
          <w:tcPr>
            <w:tcW w:w="308"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11</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12</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13</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14</w:t>
            </w:r>
          </w:p>
        </w:tc>
        <w:tc>
          <w:tcPr>
            <w:tcW w:w="308"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15</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16</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17</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18</w:t>
            </w:r>
          </w:p>
        </w:tc>
        <w:tc>
          <w:tcPr>
            <w:tcW w:w="308"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19</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20</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21</w:t>
            </w:r>
          </w:p>
        </w:tc>
        <w:tc>
          <w:tcPr>
            <w:tcW w:w="308"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22</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23</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24</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25</w:t>
            </w:r>
          </w:p>
        </w:tc>
        <w:tc>
          <w:tcPr>
            <w:tcW w:w="308"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26</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27</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28</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29</w:t>
            </w:r>
          </w:p>
        </w:tc>
        <w:tc>
          <w:tcPr>
            <w:tcW w:w="309" w:type="dxa"/>
            <w:tcBorders>
              <w:top w:val="single" w:sz="4" w:space="0" w:color="auto"/>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30</w:t>
            </w:r>
          </w:p>
        </w:tc>
        <w:tc>
          <w:tcPr>
            <w:tcW w:w="309" w:type="dxa"/>
            <w:tcBorders>
              <w:bottom w:val="dotted" w:sz="4" w:space="0" w:color="auto"/>
            </w:tcBorders>
            <w:shd w:val="clear" w:color="auto" w:fill="CCFFFF"/>
            <w:vAlign w:val="center"/>
          </w:tcPr>
          <w:p w:rsidR="0098110F" w:rsidRPr="00111629" w:rsidRDefault="0098110F" w:rsidP="009D4E57">
            <w:pPr>
              <w:ind w:left="-180" w:right="-80" w:firstLine="180"/>
              <w:jc w:val="center"/>
              <w:rPr>
                <w:b/>
                <w:color w:val="000000"/>
                <w:sz w:val="14"/>
                <w:szCs w:val="14"/>
              </w:rPr>
            </w:pPr>
            <w:r w:rsidRPr="00111629">
              <w:rPr>
                <w:b/>
                <w:color w:val="000000"/>
                <w:sz w:val="14"/>
                <w:szCs w:val="14"/>
              </w:rPr>
              <w:t>31</w:t>
            </w:r>
          </w:p>
        </w:tc>
      </w:tr>
      <w:tr w:rsidR="0098110F" w:rsidRPr="00F80EE5" w:rsidTr="009D4E57">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98110F" w:rsidRPr="00F80EE5" w:rsidRDefault="0098110F" w:rsidP="009D4E57">
            <w:pPr>
              <w:jc w:val="right"/>
              <w:rPr>
                <w:b/>
                <w:color w:val="000000"/>
                <w:sz w:val="16"/>
                <w:szCs w:val="16"/>
              </w:rPr>
            </w:pPr>
            <w:r>
              <w:rPr>
                <w:b/>
                <w:color w:val="000000"/>
                <w:sz w:val="16"/>
                <w:szCs w:val="16"/>
              </w:rPr>
              <w:t>2005</w:t>
            </w:r>
          </w:p>
        </w:tc>
        <w:tc>
          <w:tcPr>
            <w:tcW w:w="9571" w:type="dxa"/>
            <w:gridSpan w:val="31"/>
            <w:tcBorders>
              <w:left w:val="single" w:sz="6" w:space="0" w:color="auto"/>
            </w:tcBorders>
            <w:shd w:val="clear" w:color="auto" w:fill="auto"/>
            <w:vAlign w:val="center"/>
          </w:tcPr>
          <w:p w:rsidR="0098110F" w:rsidRPr="00111629" w:rsidRDefault="0098110F" w:rsidP="009D4E57">
            <w:pPr>
              <w:jc w:val="center"/>
              <w:rPr>
                <w:b/>
                <w:color w:val="000000"/>
                <w:sz w:val="14"/>
                <w:szCs w:val="14"/>
              </w:rPr>
            </w:pPr>
            <w:r>
              <w:rPr>
                <w:b/>
                <w:color w:val="000000"/>
                <w:sz w:val="14"/>
                <w:szCs w:val="14"/>
              </w:rPr>
              <w:t>ЧС не зарегистрировано</w:t>
            </w:r>
          </w:p>
        </w:tc>
      </w:tr>
      <w:tr w:rsidR="0098110F" w:rsidRPr="00F80EE5" w:rsidTr="009D4E57">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98110F" w:rsidRDefault="0098110F" w:rsidP="009D4E57">
            <w:pPr>
              <w:jc w:val="right"/>
              <w:rPr>
                <w:b/>
                <w:color w:val="000000"/>
                <w:sz w:val="16"/>
                <w:szCs w:val="16"/>
              </w:rPr>
            </w:pPr>
            <w:r>
              <w:rPr>
                <w:b/>
                <w:color w:val="000000"/>
                <w:sz w:val="16"/>
                <w:szCs w:val="16"/>
              </w:rPr>
              <w:t>2006</w:t>
            </w:r>
          </w:p>
        </w:tc>
        <w:tc>
          <w:tcPr>
            <w:tcW w:w="9571" w:type="dxa"/>
            <w:gridSpan w:val="31"/>
            <w:tcBorders>
              <w:left w:val="single" w:sz="6" w:space="0" w:color="auto"/>
            </w:tcBorders>
            <w:shd w:val="clear" w:color="auto" w:fill="auto"/>
            <w:vAlign w:val="center"/>
          </w:tcPr>
          <w:p w:rsidR="0098110F" w:rsidRPr="00111629" w:rsidRDefault="0098110F" w:rsidP="009D4E57">
            <w:pPr>
              <w:jc w:val="center"/>
              <w:rPr>
                <w:b/>
                <w:color w:val="000000"/>
                <w:sz w:val="14"/>
                <w:szCs w:val="14"/>
              </w:rPr>
            </w:pPr>
            <w:r>
              <w:rPr>
                <w:b/>
                <w:color w:val="000000"/>
                <w:sz w:val="14"/>
                <w:szCs w:val="14"/>
              </w:rPr>
              <w:t>ЧС не зарегистрировано</w:t>
            </w:r>
          </w:p>
        </w:tc>
      </w:tr>
      <w:tr w:rsidR="0098110F" w:rsidRPr="00F80EE5" w:rsidTr="009D4E57">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98110F" w:rsidRPr="00F80EE5" w:rsidRDefault="0098110F" w:rsidP="009D4E57">
            <w:pPr>
              <w:jc w:val="right"/>
              <w:rPr>
                <w:b/>
                <w:color w:val="000000"/>
                <w:sz w:val="16"/>
                <w:szCs w:val="16"/>
              </w:rPr>
            </w:pPr>
            <w:r>
              <w:rPr>
                <w:b/>
                <w:color w:val="000000"/>
                <w:sz w:val="16"/>
                <w:szCs w:val="16"/>
              </w:rPr>
              <w:t>2007</w:t>
            </w:r>
          </w:p>
        </w:tc>
        <w:tc>
          <w:tcPr>
            <w:tcW w:w="308" w:type="dxa"/>
            <w:tcBorders>
              <w:left w:val="single" w:sz="6" w:space="0" w:color="auto"/>
            </w:tcBorders>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299" w:type="dxa"/>
            <w:shd w:val="clear" w:color="auto" w:fill="auto"/>
            <w:vAlign w:val="center"/>
          </w:tcPr>
          <w:p w:rsidR="0098110F" w:rsidRPr="00111629" w:rsidRDefault="0098110F" w:rsidP="009D4E57">
            <w:pPr>
              <w:jc w:val="center"/>
              <w:rPr>
                <w:b/>
                <w:color w:val="000000"/>
                <w:sz w:val="14"/>
                <w:szCs w:val="14"/>
              </w:rPr>
            </w:pPr>
          </w:p>
        </w:tc>
        <w:tc>
          <w:tcPr>
            <w:tcW w:w="330" w:type="dxa"/>
            <w:shd w:val="clear" w:color="auto" w:fill="auto"/>
            <w:vAlign w:val="center"/>
          </w:tcPr>
          <w:p w:rsidR="0098110F" w:rsidRPr="00111629" w:rsidRDefault="0098110F" w:rsidP="009D4E57">
            <w:pPr>
              <w:jc w:val="center"/>
              <w:rPr>
                <w:b/>
                <w:color w:val="000000"/>
                <w:sz w:val="14"/>
                <w:szCs w:val="14"/>
              </w:rPr>
            </w:pPr>
          </w:p>
        </w:tc>
        <w:tc>
          <w:tcPr>
            <w:tcW w:w="297" w:type="dxa"/>
            <w:shd w:val="clear" w:color="auto" w:fill="auto"/>
            <w:vAlign w:val="center"/>
          </w:tcPr>
          <w:p w:rsidR="0098110F" w:rsidRPr="00111629" w:rsidRDefault="0098110F" w:rsidP="009D4E57">
            <w:pPr>
              <w:jc w:val="center"/>
              <w:rPr>
                <w:b/>
                <w:color w:val="000000"/>
                <w:sz w:val="14"/>
                <w:szCs w:val="14"/>
              </w:rPr>
            </w:pPr>
          </w:p>
        </w:tc>
        <w:tc>
          <w:tcPr>
            <w:tcW w:w="309" w:type="dxa"/>
            <w:tcBorders>
              <w:bottom w:val="dotted" w:sz="4" w:space="0" w:color="auto"/>
            </w:tcBorders>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lang w:val="en-US"/>
              </w:rPr>
            </w:pPr>
          </w:p>
        </w:tc>
        <w:tc>
          <w:tcPr>
            <w:tcW w:w="308" w:type="dxa"/>
            <w:tcBorders>
              <w:bottom w:val="dotted" w:sz="4" w:space="0" w:color="auto"/>
            </w:tcBorders>
            <w:shd w:val="clear" w:color="auto" w:fill="auto"/>
            <w:vAlign w:val="center"/>
          </w:tcPr>
          <w:p w:rsidR="0098110F" w:rsidRPr="00111629" w:rsidRDefault="0098110F" w:rsidP="009D4E57">
            <w:pPr>
              <w:jc w:val="center"/>
              <w:rPr>
                <w:b/>
                <w:color w:val="000000"/>
                <w:sz w:val="14"/>
                <w:szCs w:val="14"/>
                <w:lang w:val="en-US"/>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8" w:type="dxa"/>
            <w:shd w:val="clear" w:color="auto" w:fill="auto"/>
            <w:vAlign w:val="center"/>
          </w:tcPr>
          <w:p w:rsidR="0098110F" w:rsidRPr="00111629" w:rsidRDefault="0098110F" w:rsidP="009D4E57">
            <w:pPr>
              <w:jc w:val="center"/>
              <w:rPr>
                <w:b/>
                <w:color w:val="000000"/>
                <w:sz w:val="14"/>
                <w:szCs w:val="14"/>
              </w:rPr>
            </w:pPr>
            <w:r>
              <w:rPr>
                <w:b/>
                <w:color w:val="000000"/>
                <w:sz w:val="14"/>
                <w:szCs w:val="14"/>
              </w:rPr>
              <w:t>1</w:t>
            </w:r>
          </w:p>
        </w:tc>
        <w:tc>
          <w:tcPr>
            <w:tcW w:w="309" w:type="dxa"/>
            <w:shd w:val="clear" w:color="auto" w:fill="auto"/>
            <w:vAlign w:val="center"/>
          </w:tcPr>
          <w:p w:rsidR="0098110F" w:rsidRPr="00111629" w:rsidRDefault="0098110F" w:rsidP="009D4E57">
            <w:pPr>
              <w:jc w:val="center"/>
              <w:rPr>
                <w:b/>
                <w:color w:val="000000"/>
                <w:sz w:val="14"/>
                <w:szCs w:val="14"/>
              </w:rPr>
            </w:pPr>
            <w:r>
              <w:rPr>
                <w:b/>
                <w:color w:val="000000"/>
                <w:sz w:val="14"/>
                <w:szCs w:val="14"/>
              </w:rPr>
              <w:t>1</w:t>
            </w: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8" w:type="dxa"/>
            <w:tcBorders>
              <w:bottom w:val="dotted" w:sz="4" w:space="0" w:color="auto"/>
            </w:tcBorders>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8" w:type="dxa"/>
            <w:shd w:val="clear" w:color="auto" w:fill="auto"/>
            <w:vAlign w:val="center"/>
          </w:tcPr>
          <w:p w:rsidR="0098110F" w:rsidRPr="00111629" w:rsidRDefault="0098110F" w:rsidP="009D4E57">
            <w:pPr>
              <w:jc w:val="center"/>
              <w:rPr>
                <w:b/>
                <w:color w:val="000000"/>
                <w:sz w:val="14"/>
                <w:szCs w:val="14"/>
              </w:rPr>
            </w:pPr>
          </w:p>
        </w:tc>
        <w:tc>
          <w:tcPr>
            <w:tcW w:w="309" w:type="dxa"/>
            <w:tcBorders>
              <w:bottom w:val="dotted" w:sz="4" w:space="0" w:color="auto"/>
            </w:tcBorders>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8"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tcBorders>
              <w:bottom w:val="dotted" w:sz="4" w:space="0" w:color="auto"/>
            </w:tcBorders>
            <w:shd w:val="clear" w:color="auto" w:fill="auto"/>
            <w:vAlign w:val="center"/>
          </w:tcPr>
          <w:p w:rsidR="0098110F" w:rsidRPr="00111629" w:rsidRDefault="0098110F" w:rsidP="009D4E57">
            <w:pPr>
              <w:jc w:val="center"/>
              <w:rPr>
                <w:b/>
                <w:color w:val="000000"/>
                <w:sz w:val="14"/>
                <w:szCs w:val="14"/>
              </w:rPr>
            </w:pPr>
          </w:p>
        </w:tc>
        <w:tc>
          <w:tcPr>
            <w:tcW w:w="308" w:type="dxa"/>
            <w:shd w:val="clear" w:color="auto" w:fill="auto"/>
            <w:vAlign w:val="center"/>
          </w:tcPr>
          <w:p w:rsidR="0098110F" w:rsidRPr="00111629" w:rsidRDefault="0098110F" w:rsidP="009D4E57">
            <w:pPr>
              <w:jc w:val="center"/>
              <w:rPr>
                <w:b/>
                <w:color w:val="000000"/>
                <w:sz w:val="14"/>
                <w:szCs w:val="14"/>
              </w:rPr>
            </w:pPr>
          </w:p>
        </w:tc>
        <w:tc>
          <w:tcPr>
            <w:tcW w:w="309" w:type="dxa"/>
            <w:tcBorders>
              <w:bottom w:val="dotted" w:sz="4" w:space="0" w:color="auto"/>
            </w:tcBorders>
            <w:shd w:val="clear" w:color="auto" w:fill="auto"/>
            <w:vAlign w:val="center"/>
          </w:tcPr>
          <w:p w:rsidR="0098110F" w:rsidRPr="00111629" w:rsidRDefault="0098110F" w:rsidP="009D4E57">
            <w:pPr>
              <w:jc w:val="center"/>
              <w:rPr>
                <w:b/>
                <w:color w:val="000000"/>
                <w:sz w:val="14"/>
                <w:szCs w:val="14"/>
              </w:rPr>
            </w:pPr>
          </w:p>
        </w:tc>
        <w:tc>
          <w:tcPr>
            <w:tcW w:w="309" w:type="dxa"/>
            <w:vAlign w:val="center"/>
          </w:tcPr>
          <w:p w:rsidR="0098110F" w:rsidRPr="00111629" w:rsidRDefault="0098110F" w:rsidP="009D4E57">
            <w:pPr>
              <w:jc w:val="center"/>
              <w:rPr>
                <w:b/>
                <w:color w:val="000000"/>
                <w:sz w:val="14"/>
                <w:szCs w:val="14"/>
              </w:rPr>
            </w:pPr>
          </w:p>
        </w:tc>
        <w:tc>
          <w:tcPr>
            <w:tcW w:w="309" w:type="dxa"/>
            <w:vAlign w:val="center"/>
          </w:tcPr>
          <w:p w:rsidR="0098110F" w:rsidRPr="00111629" w:rsidRDefault="0098110F" w:rsidP="009D4E57">
            <w:pPr>
              <w:jc w:val="center"/>
              <w:rPr>
                <w:b/>
                <w:color w:val="000000"/>
                <w:sz w:val="14"/>
                <w:szCs w:val="14"/>
              </w:rPr>
            </w:pPr>
            <w:r>
              <w:rPr>
                <w:b/>
                <w:color w:val="000000"/>
                <w:sz w:val="14"/>
                <w:szCs w:val="14"/>
              </w:rPr>
              <w:t>1</w:t>
            </w:r>
          </w:p>
        </w:tc>
        <w:tc>
          <w:tcPr>
            <w:tcW w:w="309" w:type="dxa"/>
            <w:vAlign w:val="center"/>
          </w:tcPr>
          <w:p w:rsidR="0098110F" w:rsidRPr="00111629" w:rsidRDefault="0098110F" w:rsidP="009D4E57">
            <w:pPr>
              <w:jc w:val="center"/>
              <w:rPr>
                <w:b/>
                <w:color w:val="000000"/>
                <w:sz w:val="14"/>
                <w:szCs w:val="14"/>
              </w:rPr>
            </w:pPr>
          </w:p>
        </w:tc>
        <w:tc>
          <w:tcPr>
            <w:tcW w:w="309" w:type="dxa"/>
            <w:vAlign w:val="center"/>
          </w:tcPr>
          <w:p w:rsidR="0098110F" w:rsidRPr="00111629" w:rsidRDefault="0098110F" w:rsidP="009D4E57">
            <w:pPr>
              <w:jc w:val="center"/>
              <w:rPr>
                <w:b/>
                <w:color w:val="000000"/>
                <w:sz w:val="14"/>
                <w:szCs w:val="14"/>
              </w:rPr>
            </w:pPr>
          </w:p>
        </w:tc>
      </w:tr>
      <w:tr w:rsidR="0098110F" w:rsidRPr="00F80EE5" w:rsidTr="009D4E57">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98110F" w:rsidRDefault="0098110F" w:rsidP="009D4E57">
            <w:pPr>
              <w:jc w:val="right"/>
              <w:rPr>
                <w:b/>
                <w:color w:val="000000"/>
                <w:sz w:val="16"/>
                <w:szCs w:val="16"/>
              </w:rPr>
            </w:pPr>
            <w:r>
              <w:rPr>
                <w:b/>
                <w:color w:val="000000"/>
                <w:sz w:val="16"/>
                <w:szCs w:val="16"/>
              </w:rPr>
              <w:t>2008</w:t>
            </w:r>
          </w:p>
        </w:tc>
        <w:tc>
          <w:tcPr>
            <w:tcW w:w="9571" w:type="dxa"/>
            <w:gridSpan w:val="31"/>
            <w:tcBorders>
              <w:left w:val="single" w:sz="6" w:space="0" w:color="auto"/>
            </w:tcBorders>
            <w:shd w:val="clear" w:color="auto" w:fill="auto"/>
            <w:vAlign w:val="center"/>
          </w:tcPr>
          <w:p w:rsidR="0098110F" w:rsidRPr="00111629" w:rsidRDefault="0098110F" w:rsidP="009D4E57">
            <w:pPr>
              <w:jc w:val="center"/>
              <w:rPr>
                <w:b/>
                <w:color w:val="000000"/>
                <w:sz w:val="14"/>
                <w:szCs w:val="14"/>
              </w:rPr>
            </w:pPr>
            <w:r>
              <w:rPr>
                <w:b/>
                <w:color w:val="000000"/>
                <w:sz w:val="14"/>
                <w:szCs w:val="14"/>
              </w:rPr>
              <w:t>ЧС не зарегистрировано</w:t>
            </w:r>
          </w:p>
        </w:tc>
      </w:tr>
      <w:tr w:rsidR="0098110F" w:rsidRPr="00F80EE5" w:rsidTr="009D4E57">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98110F" w:rsidRDefault="0098110F" w:rsidP="009D4E57">
            <w:pPr>
              <w:jc w:val="right"/>
              <w:rPr>
                <w:b/>
                <w:color w:val="000000"/>
                <w:sz w:val="16"/>
                <w:szCs w:val="16"/>
              </w:rPr>
            </w:pPr>
            <w:r>
              <w:rPr>
                <w:b/>
                <w:color w:val="000000"/>
                <w:sz w:val="16"/>
                <w:szCs w:val="16"/>
              </w:rPr>
              <w:t>2009</w:t>
            </w:r>
          </w:p>
        </w:tc>
        <w:tc>
          <w:tcPr>
            <w:tcW w:w="9571" w:type="dxa"/>
            <w:gridSpan w:val="31"/>
            <w:tcBorders>
              <w:left w:val="single" w:sz="6" w:space="0" w:color="auto"/>
            </w:tcBorders>
            <w:shd w:val="clear" w:color="auto" w:fill="auto"/>
            <w:vAlign w:val="center"/>
          </w:tcPr>
          <w:p w:rsidR="0098110F" w:rsidRPr="00111629" w:rsidRDefault="0098110F" w:rsidP="009D4E57">
            <w:pPr>
              <w:jc w:val="center"/>
              <w:rPr>
                <w:b/>
                <w:color w:val="000000"/>
                <w:sz w:val="14"/>
                <w:szCs w:val="14"/>
              </w:rPr>
            </w:pPr>
            <w:r>
              <w:rPr>
                <w:b/>
                <w:color w:val="000000"/>
                <w:sz w:val="14"/>
                <w:szCs w:val="14"/>
              </w:rPr>
              <w:t>ЧС не зарегистрировано</w:t>
            </w:r>
          </w:p>
        </w:tc>
      </w:tr>
      <w:tr w:rsidR="0098110F" w:rsidRPr="00F80EE5" w:rsidTr="009D4E57">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98110F" w:rsidRDefault="0098110F" w:rsidP="009D4E57">
            <w:pPr>
              <w:jc w:val="right"/>
              <w:rPr>
                <w:b/>
                <w:color w:val="000000"/>
                <w:sz w:val="16"/>
                <w:szCs w:val="16"/>
              </w:rPr>
            </w:pPr>
            <w:r>
              <w:rPr>
                <w:b/>
                <w:color w:val="000000"/>
                <w:sz w:val="16"/>
                <w:szCs w:val="16"/>
              </w:rPr>
              <w:t>2010</w:t>
            </w:r>
          </w:p>
        </w:tc>
        <w:tc>
          <w:tcPr>
            <w:tcW w:w="308" w:type="dxa"/>
            <w:tcBorders>
              <w:left w:val="single" w:sz="6" w:space="0" w:color="auto"/>
            </w:tcBorders>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299" w:type="dxa"/>
            <w:shd w:val="clear" w:color="auto" w:fill="auto"/>
            <w:vAlign w:val="center"/>
          </w:tcPr>
          <w:p w:rsidR="0098110F" w:rsidRPr="00111629" w:rsidRDefault="0098110F" w:rsidP="009D4E57">
            <w:pPr>
              <w:jc w:val="center"/>
              <w:rPr>
                <w:b/>
                <w:color w:val="000000"/>
                <w:sz w:val="14"/>
                <w:szCs w:val="14"/>
              </w:rPr>
            </w:pPr>
          </w:p>
        </w:tc>
        <w:tc>
          <w:tcPr>
            <w:tcW w:w="330" w:type="dxa"/>
            <w:shd w:val="clear" w:color="auto" w:fill="auto"/>
            <w:vAlign w:val="center"/>
          </w:tcPr>
          <w:p w:rsidR="0098110F" w:rsidRPr="00111629" w:rsidRDefault="0098110F" w:rsidP="009D4E57">
            <w:pPr>
              <w:jc w:val="center"/>
              <w:rPr>
                <w:b/>
                <w:color w:val="000000"/>
                <w:sz w:val="14"/>
                <w:szCs w:val="14"/>
              </w:rPr>
            </w:pPr>
          </w:p>
        </w:tc>
        <w:tc>
          <w:tcPr>
            <w:tcW w:w="297"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lang w:val="en-US"/>
              </w:rPr>
            </w:pPr>
          </w:p>
        </w:tc>
        <w:tc>
          <w:tcPr>
            <w:tcW w:w="308" w:type="dxa"/>
            <w:shd w:val="clear" w:color="auto" w:fill="auto"/>
            <w:vAlign w:val="center"/>
          </w:tcPr>
          <w:p w:rsidR="0098110F" w:rsidRPr="00111629" w:rsidRDefault="0098110F" w:rsidP="009D4E57">
            <w:pPr>
              <w:jc w:val="center"/>
              <w:rPr>
                <w:b/>
                <w:color w:val="000000"/>
                <w:sz w:val="14"/>
                <w:szCs w:val="14"/>
                <w:lang w:val="en-US"/>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8"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r>
              <w:rPr>
                <w:b/>
                <w:color w:val="000000"/>
                <w:sz w:val="14"/>
                <w:szCs w:val="14"/>
              </w:rPr>
              <w:t>1</w:t>
            </w: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8"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8"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8"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8"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vAlign w:val="center"/>
          </w:tcPr>
          <w:p w:rsidR="0098110F" w:rsidRPr="00111629" w:rsidRDefault="0098110F" w:rsidP="009D4E57">
            <w:pPr>
              <w:jc w:val="center"/>
              <w:rPr>
                <w:b/>
                <w:color w:val="000000"/>
                <w:sz w:val="14"/>
                <w:szCs w:val="14"/>
              </w:rPr>
            </w:pPr>
          </w:p>
        </w:tc>
        <w:tc>
          <w:tcPr>
            <w:tcW w:w="309" w:type="dxa"/>
            <w:vAlign w:val="center"/>
          </w:tcPr>
          <w:p w:rsidR="0098110F" w:rsidRPr="00111629" w:rsidRDefault="0098110F" w:rsidP="009D4E57">
            <w:pPr>
              <w:jc w:val="center"/>
              <w:rPr>
                <w:b/>
                <w:color w:val="000000"/>
                <w:sz w:val="14"/>
                <w:szCs w:val="14"/>
              </w:rPr>
            </w:pPr>
          </w:p>
        </w:tc>
        <w:tc>
          <w:tcPr>
            <w:tcW w:w="309" w:type="dxa"/>
            <w:vAlign w:val="center"/>
          </w:tcPr>
          <w:p w:rsidR="0098110F" w:rsidRPr="00111629" w:rsidRDefault="0098110F" w:rsidP="009D4E57">
            <w:pPr>
              <w:jc w:val="center"/>
              <w:rPr>
                <w:b/>
                <w:color w:val="000000"/>
                <w:sz w:val="14"/>
                <w:szCs w:val="14"/>
              </w:rPr>
            </w:pPr>
          </w:p>
        </w:tc>
        <w:tc>
          <w:tcPr>
            <w:tcW w:w="309" w:type="dxa"/>
            <w:vAlign w:val="center"/>
          </w:tcPr>
          <w:p w:rsidR="0098110F" w:rsidRPr="00111629" w:rsidRDefault="0098110F" w:rsidP="009D4E57">
            <w:pPr>
              <w:jc w:val="center"/>
              <w:rPr>
                <w:b/>
                <w:color w:val="000000"/>
                <w:sz w:val="14"/>
                <w:szCs w:val="14"/>
              </w:rPr>
            </w:pPr>
          </w:p>
        </w:tc>
      </w:tr>
      <w:tr w:rsidR="0098110F" w:rsidRPr="00F80EE5" w:rsidTr="009D4E57">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98110F" w:rsidRDefault="0098110F" w:rsidP="009D4E57">
            <w:pPr>
              <w:jc w:val="right"/>
              <w:rPr>
                <w:b/>
                <w:color w:val="000000"/>
                <w:sz w:val="16"/>
                <w:szCs w:val="16"/>
              </w:rPr>
            </w:pPr>
            <w:r>
              <w:rPr>
                <w:b/>
                <w:color w:val="000000"/>
                <w:sz w:val="16"/>
                <w:szCs w:val="16"/>
              </w:rPr>
              <w:t>2011</w:t>
            </w:r>
          </w:p>
        </w:tc>
        <w:tc>
          <w:tcPr>
            <w:tcW w:w="9571" w:type="dxa"/>
            <w:gridSpan w:val="31"/>
            <w:tcBorders>
              <w:left w:val="single" w:sz="6" w:space="0" w:color="auto"/>
            </w:tcBorders>
            <w:shd w:val="clear" w:color="auto" w:fill="auto"/>
            <w:vAlign w:val="center"/>
          </w:tcPr>
          <w:p w:rsidR="0098110F" w:rsidRPr="00111629" w:rsidRDefault="0098110F" w:rsidP="009D4E57">
            <w:pPr>
              <w:jc w:val="center"/>
              <w:rPr>
                <w:b/>
                <w:color w:val="000000"/>
                <w:sz w:val="14"/>
                <w:szCs w:val="14"/>
              </w:rPr>
            </w:pPr>
            <w:r>
              <w:rPr>
                <w:b/>
                <w:color w:val="000000"/>
                <w:sz w:val="14"/>
                <w:szCs w:val="14"/>
              </w:rPr>
              <w:t>ЧС не зарегистрировано</w:t>
            </w:r>
          </w:p>
        </w:tc>
      </w:tr>
      <w:tr w:rsidR="0098110F" w:rsidRPr="00F80EE5" w:rsidTr="009D4E57">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98110F" w:rsidRDefault="0098110F" w:rsidP="009D4E57">
            <w:pPr>
              <w:jc w:val="right"/>
              <w:rPr>
                <w:b/>
                <w:color w:val="000000"/>
                <w:sz w:val="16"/>
                <w:szCs w:val="16"/>
              </w:rPr>
            </w:pPr>
            <w:r>
              <w:rPr>
                <w:b/>
                <w:color w:val="000000"/>
                <w:sz w:val="16"/>
                <w:szCs w:val="16"/>
              </w:rPr>
              <w:t>2012</w:t>
            </w:r>
          </w:p>
        </w:tc>
        <w:tc>
          <w:tcPr>
            <w:tcW w:w="308" w:type="dxa"/>
            <w:tcBorders>
              <w:left w:val="single" w:sz="6" w:space="0" w:color="auto"/>
            </w:tcBorders>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299" w:type="dxa"/>
            <w:shd w:val="clear" w:color="auto" w:fill="auto"/>
            <w:vAlign w:val="center"/>
          </w:tcPr>
          <w:p w:rsidR="0098110F" w:rsidRPr="00111629" w:rsidRDefault="0098110F" w:rsidP="009D4E57">
            <w:pPr>
              <w:jc w:val="center"/>
              <w:rPr>
                <w:b/>
                <w:color w:val="000000"/>
                <w:sz w:val="14"/>
                <w:szCs w:val="14"/>
              </w:rPr>
            </w:pPr>
          </w:p>
        </w:tc>
        <w:tc>
          <w:tcPr>
            <w:tcW w:w="330" w:type="dxa"/>
            <w:shd w:val="clear" w:color="auto" w:fill="auto"/>
            <w:vAlign w:val="center"/>
          </w:tcPr>
          <w:p w:rsidR="0098110F" w:rsidRPr="00111629" w:rsidRDefault="0098110F" w:rsidP="009D4E57">
            <w:pPr>
              <w:jc w:val="center"/>
              <w:rPr>
                <w:b/>
                <w:color w:val="000000"/>
                <w:sz w:val="14"/>
                <w:szCs w:val="14"/>
              </w:rPr>
            </w:pPr>
          </w:p>
        </w:tc>
        <w:tc>
          <w:tcPr>
            <w:tcW w:w="297"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lang w:val="en-US"/>
              </w:rPr>
            </w:pPr>
          </w:p>
        </w:tc>
        <w:tc>
          <w:tcPr>
            <w:tcW w:w="308" w:type="dxa"/>
            <w:shd w:val="clear" w:color="auto" w:fill="auto"/>
            <w:vAlign w:val="center"/>
          </w:tcPr>
          <w:p w:rsidR="0098110F" w:rsidRPr="00111629" w:rsidRDefault="0098110F" w:rsidP="009D4E57">
            <w:pPr>
              <w:jc w:val="center"/>
              <w:rPr>
                <w:b/>
                <w:color w:val="000000"/>
                <w:sz w:val="14"/>
                <w:szCs w:val="14"/>
                <w:lang w:val="en-US"/>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8"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lang w:val="en-US"/>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8" w:type="dxa"/>
            <w:shd w:val="clear" w:color="auto" w:fill="auto"/>
            <w:vAlign w:val="center"/>
          </w:tcPr>
          <w:p w:rsidR="0098110F" w:rsidRPr="00111629" w:rsidRDefault="0098110F" w:rsidP="009D4E57">
            <w:pPr>
              <w:jc w:val="center"/>
              <w:rPr>
                <w:b/>
                <w:color w:val="000000"/>
                <w:sz w:val="14"/>
                <w:szCs w:val="14"/>
              </w:rPr>
            </w:pPr>
            <w:r>
              <w:rPr>
                <w:b/>
                <w:color w:val="000000"/>
                <w:sz w:val="14"/>
                <w:szCs w:val="14"/>
              </w:rPr>
              <w:t>1</w:t>
            </w: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8"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8"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8" w:type="dxa"/>
            <w:shd w:val="clear" w:color="auto" w:fill="auto"/>
            <w:vAlign w:val="center"/>
          </w:tcPr>
          <w:p w:rsidR="0098110F" w:rsidRPr="00111629" w:rsidRDefault="0098110F" w:rsidP="009D4E57">
            <w:pPr>
              <w:jc w:val="center"/>
              <w:rPr>
                <w:b/>
                <w:color w:val="000000"/>
                <w:sz w:val="14"/>
                <w:szCs w:val="14"/>
              </w:rPr>
            </w:pPr>
          </w:p>
        </w:tc>
        <w:tc>
          <w:tcPr>
            <w:tcW w:w="309" w:type="dxa"/>
            <w:shd w:val="clear" w:color="auto" w:fill="auto"/>
            <w:vAlign w:val="center"/>
          </w:tcPr>
          <w:p w:rsidR="0098110F" w:rsidRPr="00111629" w:rsidRDefault="0098110F" w:rsidP="009D4E57">
            <w:pPr>
              <w:jc w:val="center"/>
              <w:rPr>
                <w:b/>
                <w:color w:val="000000"/>
                <w:sz w:val="14"/>
                <w:szCs w:val="14"/>
              </w:rPr>
            </w:pPr>
          </w:p>
        </w:tc>
        <w:tc>
          <w:tcPr>
            <w:tcW w:w="309" w:type="dxa"/>
            <w:vAlign w:val="center"/>
          </w:tcPr>
          <w:p w:rsidR="0098110F" w:rsidRPr="00111629" w:rsidRDefault="0098110F" w:rsidP="009D4E57">
            <w:pPr>
              <w:jc w:val="center"/>
              <w:rPr>
                <w:b/>
                <w:color w:val="000000"/>
                <w:sz w:val="14"/>
                <w:szCs w:val="14"/>
              </w:rPr>
            </w:pPr>
          </w:p>
        </w:tc>
        <w:tc>
          <w:tcPr>
            <w:tcW w:w="309" w:type="dxa"/>
            <w:vAlign w:val="center"/>
          </w:tcPr>
          <w:p w:rsidR="0098110F" w:rsidRPr="00111629" w:rsidRDefault="0098110F" w:rsidP="009D4E57">
            <w:pPr>
              <w:jc w:val="center"/>
              <w:rPr>
                <w:b/>
                <w:color w:val="000000"/>
                <w:sz w:val="14"/>
                <w:szCs w:val="14"/>
              </w:rPr>
            </w:pPr>
          </w:p>
        </w:tc>
        <w:tc>
          <w:tcPr>
            <w:tcW w:w="309" w:type="dxa"/>
            <w:vAlign w:val="center"/>
          </w:tcPr>
          <w:p w:rsidR="0098110F" w:rsidRPr="00111629" w:rsidRDefault="0098110F" w:rsidP="009D4E57">
            <w:pPr>
              <w:jc w:val="center"/>
              <w:rPr>
                <w:b/>
                <w:color w:val="000000"/>
                <w:sz w:val="14"/>
                <w:szCs w:val="14"/>
              </w:rPr>
            </w:pPr>
          </w:p>
        </w:tc>
        <w:tc>
          <w:tcPr>
            <w:tcW w:w="309" w:type="dxa"/>
            <w:vAlign w:val="center"/>
          </w:tcPr>
          <w:p w:rsidR="0098110F" w:rsidRPr="00111629" w:rsidRDefault="0098110F" w:rsidP="009D4E57">
            <w:pPr>
              <w:jc w:val="center"/>
              <w:rPr>
                <w:b/>
                <w:color w:val="000000"/>
                <w:sz w:val="14"/>
                <w:szCs w:val="14"/>
              </w:rPr>
            </w:pPr>
          </w:p>
        </w:tc>
      </w:tr>
      <w:tr w:rsidR="0098110F" w:rsidRPr="00F80EE5" w:rsidTr="009D4E57">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98110F" w:rsidRDefault="0098110F" w:rsidP="009D4E57">
            <w:pPr>
              <w:jc w:val="right"/>
              <w:rPr>
                <w:b/>
                <w:color w:val="000000"/>
                <w:sz w:val="16"/>
                <w:szCs w:val="16"/>
              </w:rPr>
            </w:pPr>
            <w:r>
              <w:rPr>
                <w:b/>
                <w:color w:val="000000"/>
                <w:sz w:val="16"/>
                <w:szCs w:val="16"/>
              </w:rPr>
              <w:t>2013</w:t>
            </w:r>
          </w:p>
        </w:tc>
        <w:tc>
          <w:tcPr>
            <w:tcW w:w="9571" w:type="dxa"/>
            <w:gridSpan w:val="31"/>
            <w:tcBorders>
              <w:left w:val="single" w:sz="6" w:space="0" w:color="auto"/>
            </w:tcBorders>
            <w:shd w:val="clear" w:color="auto" w:fill="auto"/>
            <w:vAlign w:val="center"/>
          </w:tcPr>
          <w:p w:rsidR="0098110F" w:rsidRPr="00111629" w:rsidRDefault="0098110F" w:rsidP="009D4E57">
            <w:pPr>
              <w:jc w:val="center"/>
              <w:rPr>
                <w:b/>
                <w:color w:val="000000"/>
                <w:sz w:val="14"/>
                <w:szCs w:val="14"/>
              </w:rPr>
            </w:pPr>
            <w:r>
              <w:rPr>
                <w:b/>
                <w:color w:val="000000"/>
                <w:sz w:val="14"/>
                <w:szCs w:val="14"/>
              </w:rPr>
              <w:t>ЧС не зарегистрировано</w:t>
            </w:r>
          </w:p>
        </w:tc>
      </w:tr>
      <w:tr w:rsidR="0098110F" w:rsidRPr="00F80EE5" w:rsidTr="009D4E57">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98110F" w:rsidRDefault="0098110F" w:rsidP="009D4E57">
            <w:pPr>
              <w:jc w:val="right"/>
              <w:rPr>
                <w:b/>
                <w:color w:val="000000"/>
                <w:sz w:val="16"/>
                <w:szCs w:val="16"/>
              </w:rPr>
            </w:pPr>
            <w:r>
              <w:rPr>
                <w:b/>
                <w:color w:val="000000"/>
                <w:sz w:val="16"/>
                <w:szCs w:val="16"/>
              </w:rPr>
              <w:t>2014</w:t>
            </w:r>
          </w:p>
        </w:tc>
        <w:tc>
          <w:tcPr>
            <w:tcW w:w="9571" w:type="dxa"/>
            <w:gridSpan w:val="31"/>
            <w:tcBorders>
              <w:left w:val="single" w:sz="6" w:space="0" w:color="auto"/>
            </w:tcBorders>
            <w:shd w:val="clear" w:color="auto" w:fill="auto"/>
            <w:vAlign w:val="center"/>
          </w:tcPr>
          <w:p w:rsidR="0098110F" w:rsidRPr="00111629" w:rsidRDefault="0098110F" w:rsidP="009D4E57">
            <w:pPr>
              <w:jc w:val="center"/>
              <w:rPr>
                <w:b/>
                <w:color w:val="000000"/>
                <w:sz w:val="14"/>
                <w:szCs w:val="14"/>
              </w:rPr>
            </w:pPr>
            <w:r>
              <w:rPr>
                <w:b/>
                <w:color w:val="000000"/>
                <w:sz w:val="14"/>
                <w:szCs w:val="14"/>
              </w:rPr>
              <w:t>ЧС не зарегистрировано</w:t>
            </w:r>
          </w:p>
        </w:tc>
      </w:tr>
    </w:tbl>
    <w:p w:rsidR="0098110F" w:rsidRDefault="0098110F" w:rsidP="0098110F">
      <w:pPr>
        <w:jc w:val="both"/>
        <w:rPr>
          <w:sz w:val="20"/>
          <w:szCs w:val="20"/>
        </w:rPr>
      </w:pPr>
    </w:p>
    <w:p w:rsidR="0098110F" w:rsidRDefault="0098110F" w:rsidP="0098110F">
      <w:pPr>
        <w:jc w:val="both"/>
        <w:rPr>
          <w:sz w:val="20"/>
          <w:szCs w:val="20"/>
        </w:rPr>
      </w:pPr>
    </w:p>
    <w:p w:rsidR="0098110F" w:rsidRPr="00BD18EF" w:rsidRDefault="0098110F" w:rsidP="0098110F">
      <w:pPr>
        <w:jc w:val="both"/>
        <w:rPr>
          <w:sz w:val="20"/>
          <w:szCs w:val="20"/>
        </w:rPr>
      </w:pPr>
    </w:p>
    <w:tbl>
      <w:tblPr>
        <w:tblStyle w:val="af1"/>
        <w:tblW w:w="0" w:type="auto"/>
        <w:tblBorders>
          <w:top w:val="none" w:sz="0" w:space="0" w:color="auto"/>
          <w:left w:val="none" w:sz="0" w:space="0" w:color="auto"/>
          <w:bottom w:val="none" w:sz="0" w:space="0" w:color="auto"/>
          <w:right w:val="none" w:sz="0" w:space="0" w:color="auto"/>
        </w:tblBorders>
        <w:tblLook w:val="01E0"/>
      </w:tblPr>
      <w:tblGrid>
        <w:gridCol w:w="3721"/>
        <w:gridCol w:w="3251"/>
        <w:gridCol w:w="3165"/>
      </w:tblGrid>
      <w:tr w:rsidR="0098110F" w:rsidRPr="00BD18EF" w:rsidTr="009D4E57">
        <w:tc>
          <w:tcPr>
            <w:tcW w:w="3721" w:type="dxa"/>
          </w:tcPr>
          <w:p w:rsidR="0098110F" w:rsidRPr="00BD18EF" w:rsidRDefault="0098110F" w:rsidP="009D4E57">
            <w:pPr>
              <w:jc w:val="both"/>
              <w:rPr>
                <w:b/>
                <w:sz w:val="20"/>
                <w:szCs w:val="20"/>
              </w:rPr>
            </w:pPr>
            <w:r w:rsidRPr="00BD18EF">
              <w:rPr>
                <w:b/>
                <w:sz w:val="20"/>
                <w:szCs w:val="20"/>
              </w:rPr>
              <w:t>Источники ЧС техногенного характера:</w:t>
            </w:r>
          </w:p>
        </w:tc>
        <w:tc>
          <w:tcPr>
            <w:tcW w:w="3251" w:type="dxa"/>
          </w:tcPr>
          <w:p w:rsidR="0098110F" w:rsidRPr="00BD18EF" w:rsidRDefault="0098110F" w:rsidP="009D4E57">
            <w:pPr>
              <w:jc w:val="both"/>
              <w:rPr>
                <w:b/>
                <w:sz w:val="20"/>
                <w:szCs w:val="20"/>
              </w:rPr>
            </w:pPr>
            <w:r w:rsidRPr="00BD18EF">
              <w:rPr>
                <w:b/>
                <w:sz w:val="20"/>
                <w:szCs w:val="20"/>
              </w:rPr>
              <w:t>Источники ЧС природного характера:</w:t>
            </w:r>
          </w:p>
        </w:tc>
        <w:tc>
          <w:tcPr>
            <w:tcW w:w="3165" w:type="dxa"/>
          </w:tcPr>
          <w:p w:rsidR="0098110F" w:rsidRPr="00BD18EF" w:rsidRDefault="0098110F" w:rsidP="009D4E57">
            <w:pPr>
              <w:jc w:val="both"/>
              <w:rPr>
                <w:b/>
                <w:sz w:val="20"/>
                <w:szCs w:val="20"/>
              </w:rPr>
            </w:pPr>
            <w:r>
              <w:rPr>
                <w:b/>
                <w:sz w:val="20"/>
                <w:szCs w:val="20"/>
              </w:rPr>
              <w:t>Источники ЧС биолого-социального характера:</w:t>
            </w:r>
          </w:p>
        </w:tc>
      </w:tr>
      <w:tr w:rsidR="0098110F" w:rsidTr="009D4E57">
        <w:tc>
          <w:tcPr>
            <w:tcW w:w="3721" w:type="dxa"/>
          </w:tcPr>
          <w:p w:rsidR="0098110F" w:rsidRPr="00BD18EF" w:rsidRDefault="0098110F" w:rsidP="009D4E57">
            <w:pPr>
              <w:jc w:val="both"/>
              <w:rPr>
                <w:sz w:val="20"/>
                <w:szCs w:val="20"/>
              </w:rPr>
            </w:pPr>
            <w:r w:rsidRPr="00BD18EF">
              <w:rPr>
                <w:sz w:val="20"/>
                <w:szCs w:val="20"/>
              </w:rPr>
              <w:t xml:space="preserve">1. Аварии на автодорогах (крупные дорожно-транспортные аварии и катастрофы) – </w:t>
            </w:r>
            <w:r>
              <w:rPr>
                <w:sz w:val="20"/>
                <w:szCs w:val="20"/>
              </w:rPr>
              <w:t>3</w:t>
            </w:r>
            <w:r w:rsidRPr="00BD18EF">
              <w:rPr>
                <w:sz w:val="20"/>
                <w:szCs w:val="20"/>
              </w:rPr>
              <w:t xml:space="preserve"> ЧС;</w:t>
            </w:r>
          </w:p>
          <w:p w:rsidR="0098110F" w:rsidRDefault="0098110F" w:rsidP="009D4E57">
            <w:pPr>
              <w:jc w:val="both"/>
              <w:rPr>
                <w:sz w:val="20"/>
                <w:szCs w:val="20"/>
              </w:rPr>
            </w:pPr>
            <w:r>
              <w:rPr>
                <w:sz w:val="20"/>
                <w:szCs w:val="20"/>
              </w:rPr>
              <w:t>2. Пожары</w:t>
            </w:r>
            <w:r w:rsidRPr="0026457E">
              <w:rPr>
                <w:sz w:val="28"/>
                <w:szCs w:val="28"/>
              </w:rPr>
              <w:t xml:space="preserve"> </w:t>
            </w:r>
            <w:r w:rsidRPr="00D93270">
              <w:rPr>
                <w:sz w:val="20"/>
                <w:szCs w:val="20"/>
              </w:rPr>
              <w:t>в зданиях (сооружениях) жилого, административного и социального назначения – 1 ЧС</w:t>
            </w:r>
            <w:r>
              <w:rPr>
                <w:sz w:val="20"/>
                <w:szCs w:val="20"/>
              </w:rPr>
              <w:t>;</w:t>
            </w:r>
          </w:p>
          <w:p w:rsidR="0098110F" w:rsidRPr="00BD18EF" w:rsidRDefault="0098110F" w:rsidP="009D4E57">
            <w:pPr>
              <w:jc w:val="both"/>
              <w:rPr>
                <w:sz w:val="20"/>
                <w:szCs w:val="20"/>
              </w:rPr>
            </w:pPr>
            <w:r>
              <w:rPr>
                <w:sz w:val="20"/>
                <w:szCs w:val="20"/>
              </w:rPr>
              <w:t xml:space="preserve">3.  Пожары на транспортных средствах – 1 ЧС.  </w:t>
            </w:r>
          </w:p>
        </w:tc>
        <w:tc>
          <w:tcPr>
            <w:tcW w:w="3251" w:type="dxa"/>
            <w:vAlign w:val="center"/>
          </w:tcPr>
          <w:p w:rsidR="0098110F" w:rsidRPr="00BD18EF" w:rsidRDefault="0098110F" w:rsidP="009D4E57">
            <w:pPr>
              <w:jc w:val="center"/>
              <w:rPr>
                <w:sz w:val="20"/>
                <w:szCs w:val="20"/>
              </w:rPr>
            </w:pPr>
            <w:r>
              <w:rPr>
                <w:sz w:val="20"/>
                <w:szCs w:val="20"/>
              </w:rPr>
              <w:t>-</w:t>
            </w:r>
          </w:p>
        </w:tc>
        <w:tc>
          <w:tcPr>
            <w:tcW w:w="3165" w:type="dxa"/>
            <w:vAlign w:val="center"/>
          </w:tcPr>
          <w:p w:rsidR="0098110F" w:rsidRPr="00BD18EF" w:rsidRDefault="0098110F" w:rsidP="009D4E57">
            <w:pPr>
              <w:jc w:val="center"/>
              <w:rPr>
                <w:sz w:val="20"/>
                <w:szCs w:val="20"/>
              </w:rPr>
            </w:pPr>
            <w:r>
              <w:rPr>
                <w:sz w:val="20"/>
                <w:szCs w:val="20"/>
              </w:rPr>
              <w:t>-</w:t>
            </w:r>
          </w:p>
        </w:tc>
      </w:tr>
      <w:tr w:rsidR="0098110F" w:rsidTr="009D4E57">
        <w:tc>
          <w:tcPr>
            <w:tcW w:w="3721" w:type="dxa"/>
          </w:tcPr>
          <w:p w:rsidR="0098110F" w:rsidRPr="00BD18EF" w:rsidRDefault="0098110F" w:rsidP="009D4E57">
            <w:pPr>
              <w:jc w:val="both"/>
              <w:rPr>
                <w:sz w:val="20"/>
                <w:szCs w:val="20"/>
              </w:rPr>
            </w:pPr>
            <w:r>
              <w:rPr>
                <w:sz w:val="20"/>
                <w:szCs w:val="20"/>
              </w:rPr>
              <w:t>Всего в результате ЧС пострадал 41</w:t>
            </w:r>
            <w:r w:rsidRPr="00BD18EF">
              <w:rPr>
                <w:sz w:val="20"/>
                <w:szCs w:val="20"/>
              </w:rPr>
              <w:t xml:space="preserve"> </w:t>
            </w:r>
            <w:r>
              <w:rPr>
                <w:sz w:val="20"/>
                <w:szCs w:val="20"/>
              </w:rPr>
              <w:t xml:space="preserve"> человек, в том числе погибло 16</w:t>
            </w:r>
            <w:r w:rsidRPr="00BD18EF">
              <w:rPr>
                <w:sz w:val="20"/>
                <w:szCs w:val="20"/>
              </w:rPr>
              <w:t xml:space="preserve"> человек.</w:t>
            </w:r>
          </w:p>
        </w:tc>
        <w:tc>
          <w:tcPr>
            <w:tcW w:w="3251" w:type="dxa"/>
          </w:tcPr>
          <w:p w:rsidR="0098110F" w:rsidRPr="00BD18EF" w:rsidRDefault="0098110F" w:rsidP="009D4E57">
            <w:pPr>
              <w:jc w:val="both"/>
              <w:rPr>
                <w:sz w:val="20"/>
                <w:szCs w:val="20"/>
              </w:rPr>
            </w:pPr>
            <w:r>
              <w:rPr>
                <w:sz w:val="20"/>
                <w:szCs w:val="20"/>
              </w:rPr>
              <w:t xml:space="preserve">В </w:t>
            </w:r>
            <w:r w:rsidRPr="00BD18EF">
              <w:rPr>
                <w:sz w:val="20"/>
                <w:szCs w:val="20"/>
              </w:rPr>
              <w:t xml:space="preserve">результате ЧС </w:t>
            </w:r>
            <w:r>
              <w:rPr>
                <w:sz w:val="20"/>
                <w:szCs w:val="20"/>
              </w:rPr>
              <w:t>пострадавших нет</w:t>
            </w:r>
            <w:r w:rsidRPr="00BD18EF">
              <w:rPr>
                <w:sz w:val="20"/>
                <w:szCs w:val="20"/>
              </w:rPr>
              <w:t>.</w:t>
            </w:r>
          </w:p>
        </w:tc>
        <w:tc>
          <w:tcPr>
            <w:tcW w:w="3165" w:type="dxa"/>
          </w:tcPr>
          <w:p w:rsidR="0098110F" w:rsidRPr="00BD18EF" w:rsidRDefault="0098110F" w:rsidP="009D4E57">
            <w:pPr>
              <w:jc w:val="both"/>
              <w:rPr>
                <w:sz w:val="20"/>
                <w:szCs w:val="20"/>
              </w:rPr>
            </w:pPr>
            <w:r>
              <w:rPr>
                <w:sz w:val="20"/>
                <w:szCs w:val="20"/>
              </w:rPr>
              <w:t xml:space="preserve">В </w:t>
            </w:r>
            <w:r w:rsidRPr="00BD18EF">
              <w:rPr>
                <w:sz w:val="20"/>
                <w:szCs w:val="20"/>
              </w:rPr>
              <w:t xml:space="preserve">результате ЧС </w:t>
            </w:r>
            <w:r>
              <w:rPr>
                <w:sz w:val="20"/>
                <w:szCs w:val="20"/>
              </w:rPr>
              <w:t>пострадавших нет</w:t>
            </w:r>
            <w:r w:rsidRPr="00BD18EF">
              <w:rPr>
                <w:sz w:val="20"/>
                <w:szCs w:val="20"/>
              </w:rPr>
              <w:t>.</w:t>
            </w:r>
          </w:p>
        </w:tc>
      </w:tr>
    </w:tbl>
    <w:p w:rsidR="0098110F" w:rsidRDefault="0098110F" w:rsidP="0098110F">
      <w:pPr>
        <w:ind w:firstLine="720"/>
        <w:jc w:val="both"/>
      </w:pPr>
    </w:p>
    <w:p w:rsidR="0098110F" w:rsidRPr="00F80EE5" w:rsidRDefault="0098110F" w:rsidP="0098110F">
      <w:pPr>
        <w:ind w:firstLine="720"/>
        <w:jc w:val="both"/>
      </w:pPr>
      <w:r w:rsidRPr="00F80EE5">
        <w:t>Зарегистрированные чрезвычайные ситуации по управленческим округам распределились следующим образом:</w:t>
      </w:r>
    </w:p>
    <w:p w:rsidR="0098110F" w:rsidRPr="00F80EE5" w:rsidRDefault="000B7642" w:rsidP="0098110F">
      <w:pPr>
        <w:jc w:val="center"/>
      </w:pPr>
      <w:r>
        <w:rPr>
          <w:noProof/>
        </w:rPr>
        <w:lastRenderedPageBreak/>
        <w:drawing>
          <wp:inline distT="0" distB="0" distL="0" distR="0">
            <wp:extent cx="5704762" cy="2885714"/>
            <wp:effectExtent l="0" t="0" r="0" b="0"/>
            <wp:docPr id="18" name="Рисунок 17" descr="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png"/>
                    <pic:cNvPicPr/>
                  </pic:nvPicPr>
                  <pic:blipFill>
                    <a:blip r:embed="rId17" cstate="print"/>
                    <a:stretch>
                      <a:fillRect/>
                    </a:stretch>
                  </pic:blipFill>
                  <pic:spPr>
                    <a:xfrm>
                      <a:off x="0" y="0"/>
                      <a:ext cx="5704762" cy="2885714"/>
                    </a:xfrm>
                    <a:prstGeom prst="rect">
                      <a:avLst/>
                    </a:prstGeom>
                  </pic:spPr>
                </pic:pic>
              </a:graphicData>
            </a:graphic>
          </wp:inline>
        </w:drawing>
      </w:r>
    </w:p>
    <w:p w:rsidR="0098110F" w:rsidRDefault="0098110F" w:rsidP="0098110F"/>
    <w:p w:rsidR="0098110F" w:rsidRDefault="0098110F" w:rsidP="0098110F">
      <w:pPr>
        <w:jc w:val="center"/>
        <w:rPr>
          <w:b/>
        </w:rPr>
      </w:pPr>
    </w:p>
    <w:p w:rsidR="0098110F" w:rsidRPr="00425BC1" w:rsidRDefault="0098110F" w:rsidP="0098110F">
      <w:pPr>
        <w:jc w:val="center"/>
        <w:rPr>
          <w:b/>
        </w:rPr>
      </w:pPr>
      <w:r w:rsidRPr="00425BC1">
        <w:rPr>
          <w:b/>
        </w:rPr>
        <w:t xml:space="preserve">III. </w:t>
      </w:r>
      <w:r w:rsidRPr="00425BC1">
        <w:rPr>
          <w:b/>
          <w:bCs/>
        </w:rPr>
        <w:t>Прогноз чрезвычайных ситуаций природного, техногенного и биолого-социального характера на октябрь 2015 года</w:t>
      </w:r>
      <w:r w:rsidRPr="00425BC1">
        <w:rPr>
          <w:b/>
        </w:rPr>
        <w:t xml:space="preserve"> </w:t>
      </w:r>
    </w:p>
    <w:p w:rsidR="0098110F" w:rsidRPr="00425BC1" w:rsidRDefault="0098110F" w:rsidP="0098110F">
      <w:pPr>
        <w:ind w:firstLine="708"/>
        <w:jc w:val="both"/>
        <w:rPr>
          <w:i/>
        </w:rPr>
      </w:pPr>
    </w:p>
    <w:p w:rsidR="0098110F" w:rsidRPr="00425BC1" w:rsidRDefault="0098110F" w:rsidP="0098110F">
      <w:pPr>
        <w:jc w:val="center"/>
        <w:rPr>
          <w:b/>
          <w:u w:val="single"/>
        </w:rPr>
      </w:pPr>
      <w:r w:rsidRPr="00425BC1">
        <w:rPr>
          <w:b/>
          <w:u w:val="single"/>
        </w:rPr>
        <w:t>3.1 Прогноз чрезвычайных ситуаций</w:t>
      </w:r>
      <w:r w:rsidRPr="00425BC1">
        <w:rPr>
          <w:u w:val="single"/>
        </w:rPr>
        <w:t xml:space="preserve"> </w:t>
      </w:r>
      <w:r w:rsidRPr="00425BC1">
        <w:rPr>
          <w:b/>
          <w:u w:val="single"/>
        </w:rPr>
        <w:t>природного характера</w:t>
      </w:r>
    </w:p>
    <w:p w:rsidR="0098110F" w:rsidRPr="00425BC1" w:rsidRDefault="0098110F" w:rsidP="0098110F">
      <w:pPr>
        <w:jc w:val="center"/>
        <w:rPr>
          <w:b/>
        </w:rPr>
      </w:pPr>
    </w:p>
    <w:p w:rsidR="00311063" w:rsidRPr="0098110F" w:rsidRDefault="00311063" w:rsidP="006829A4">
      <w:pPr>
        <w:ind w:firstLine="708"/>
        <w:jc w:val="both"/>
        <w:rPr>
          <w:i/>
          <w:highlight w:val="cyan"/>
        </w:rPr>
      </w:pPr>
    </w:p>
    <w:p w:rsidR="0098110F" w:rsidRPr="00D73E72" w:rsidRDefault="0098110F" w:rsidP="0098110F">
      <w:pPr>
        <w:pStyle w:val="11"/>
        <w:ind w:firstLine="708"/>
        <w:jc w:val="both"/>
        <w:rPr>
          <w:sz w:val="24"/>
          <w:szCs w:val="24"/>
        </w:rPr>
      </w:pPr>
      <w:r w:rsidRPr="00D73E72">
        <w:rPr>
          <w:sz w:val="24"/>
          <w:szCs w:val="24"/>
        </w:rPr>
        <w:t xml:space="preserve">Возникновение чрезвычайных ситуаций, вызванных опасными и неблагоприятными явлениями, в октябре на территории области не прогнозируется.  </w:t>
      </w:r>
    </w:p>
    <w:p w:rsidR="0098110F" w:rsidRPr="00D73E72" w:rsidRDefault="0098110F" w:rsidP="0098110F">
      <w:pPr>
        <w:jc w:val="both"/>
        <w:rPr>
          <w:b/>
          <w:i/>
        </w:rPr>
      </w:pPr>
      <w:r w:rsidRPr="00D73E72">
        <w:rPr>
          <w:b/>
          <w:i/>
        </w:rPr>
        <w:t>Метеорологический прогноз</w:t>
      </w:r>
    </w:p>
    <w:p w:rsidR="00436753" w:rsidRPr="00D73E72" w:rsidRDefault="00436753" w:rsidP="0098110F">
      <w:pPr>
        <w:jc w:val="both"/>
        <w:rPr>
          <w:b/>
          <w:i/>
        </w:rPr>
      </w:pPr>
    </w:p>
    <w:tbl>
      <w:tblPr>
        <w:tblW w:w="9796" w:type="dxa"/>
        <w:tblBorders>
          <w:top w:val="double" w:sz="4" w:space="0" w:color="365F91"/>
          <w:left w:val="double" w:sz="4" w:space="0" w:color="365F91"/>
          <w:bottom w:val="double" w:sz="4" w:space="0" w:color="365F91"/>
          <w:right w:val="double" w:sz="4" w:space="0" w:color="365F91"/>
          <w:insideH w:val="double" w:sz="4" w:space="0" w:color="365F91"/>
          <w:insideV w:val="double" w:sz="4" w:space="0" w:color="365F91"/>
        </w:tblBorders>
        <w:tblLayout w:type="fixed"/>
        <w:tblCellMar>
          <w:left w:w="57" w:type="dxa"/>
          <w:right w:w="57" w:type="dxa"/>
        </w:tblCellMar>
        <w:tblLook w:val="04A0"/>
      </w:tblPr>
      <w:tblGrid>
        <w:gridCol w:w="905"/>
        <w:gridCol w:w="2796"/>
        <w:gridCol w:w="2551"/>
        <w:gridCol w:w="1843"/>
        <w:gridCol w:w="1701"/>
      </w:tblGrid>
      <w:tr w:rsidR="00436753" w:rsidRPr="00D73E72" w:rsidTr="00436753">
        <w:trPr>
          <w:trHeight w:val="391"/>
        </w:trPr>
        <w:tc>
          <w:tcPr>
            <w:tcW w:w="905" w:type="dxa"/>
            <w:tcBorders>
              <w:top w:val="double" w:sz="4" w:space="0" w:color="365F91"/>
              <w:left w:val="double" w:sz="4" w:space="0" w:color="365F91"/>
              <w:bottom w:val="double" w:sz="4" w:space="0" w:color="365F91"/>
              <w:right w:val="double" w:sz="4" w:space="0" w:color="365F91"/>
            </w:tcBorders>
            <w:shd w:val="clear" w:color="auto" w:fill="FFFFFF"/>
            <w:tcMar>
              <w:top w:w="0" w:type="dxa"/>
              <w:left w:w="0" w:type="dxa"/>
              <w:bottom w:w="0" w:type="dxa"/>
              <w:right w:w="0" w:type="dxa"/>
            </w:tcMar>
          </w:tcPr>
          <w:p w:rsidR="00436753" w:rsidRPr="00D73E72" w:rsidRDefault="00436753" w:rsidP="00436753">
            <w:pPr>
              <w:jc w:val="center"/>
              <w:rPr>
                <w:b/>
                <w:snapToGrid w:val="0"/>
                <w:color w:val="000000"/>
                <w:spacing w:val="20"/>
                <w:sz w:val="23"/>
                <w:szCs w:val="23"/>
              </w:rPr>
            </w:pPr>
            <w:proofErr w:type="spellStart"/>
            <w:proofErr w:type="gramStart"/>
            <w:r w:rsidRPr="00D73E72">
              <w:rPr>
                <w:b/>
                <w:snapToGrid w:val="0"/>
                <w:color w:val="000000"/>
                <w:spacing w:val="20"/>
                <w:sz w:val="23"/>
                <w:szCs w:val="23"/>
              </w:rPr>
              <w:t>Пе-риод</w:t>
            </w:r>
            <w:proofErr w:type="spellEnd"/>
            <w:proofErr w:type="gramEnd"/>
          </w:p>
        </w:tc>
        <w:tc>
          <w:tcPr>
            <w:tcW w:w="2796" w:type="dxa"/>
            <w:tcBorders>
              <w:top w:val="double" w:sz="4" w:space="0" w:color="365F91"/>
              <w:left w:val="double" w:sz="4" w:space="0" w:color="365F91"/>
              <w:bottom w:val="double" w:sz="4" w:space="0" w:color="365F91"/>
              <w:right w:val="double" w:sz="4" w:space="0" w:color="365F91"/>
            </w:tcBorders>
            <w:shd w:val="clear" w:color="auto" w:fill="FFFFFF"/>
          </w:tcPr>
          <w:p w:rsidR="00436753" w:rsidRPr="00D73E72" w:rsidRDefault="00436753" w:rsidP="00436753">
            <w:pPr>
              <w:jc w:val="center"/>
              <w:rPr>
                <w:rFonts w:eastAsia="SimSun"/>
                <w:b/>
                <w:color w:val="000000"/>
                <w:sz w:val="23"/>
                <w:szCs w:val="23"/>
                <w:lang w:eastAsia="en-US"/>
              </w:rPr>
            </w:pPr>
            <w:r w:rsidRPr="00D73E72">
              <w:rPr>
                <w:rFonts w:eastAsia="SimSun"/>
                <w:b/>
                <w:color w:val="000000"/>
                <w:sz w:val="23"/>
                <w:szCs w:val="23"/>
                <w:lang w:eastAsia="en-US"/>
              </w:rPr>
              <w:t>Осадки</w:t>
            </w:r>
          </w:p>
        </w:tc>
        <w:tc>
          <w:tcPr>
            <w:tcW w:w="2551" w:type="dxa"/>
            <w:tcBorders>
              <w:top w:val="double" w:sz="4" w:space="0" w:color="365F91"/>
              <w:left w:val="double" w:sz="4" w:space="0" w:color="365F91"/>
              <w:bottom w:val="double" w:sz="4" w:space="0" w:color="365F91"/>
              <w:right w:val="double" w:sz="4" w:space="0" w:color="365F91"/>
            </w:tcBorders>
            <w:shd w:val="clear" w:color="auto" w:fill="FFFFFF"/>
          </w:tcPr>
          <w:p w:rsidR="00436753" w:rsidRPr="00D73E72" w:rsidRDefault="00436753" w:rsidP="00436753">
            <w:pPr>
              <w:jc w:val="center"/>
              <w:rPr>
                <w:rFonts w:eastAsia="SimSun"/>
                <w:b/>
                <w:color w:val="000000"/>
                <w:sz w:val="23"/>
                <w:szCs w:val="23"/>
                <w:lang w:eastAsia="en-US"/>
              </w:rPr>
            </w:pPr>
            <w:r w:rsidRPr="00D73E72">
              <w:rPr>
                <w:rFonts w:eastAsia="SimSun"/>
                <w:b/>
                <w:color w:val="000000"/>
                <w:sz w:val="23"/>
                <w:szCs w:val="23"/>
                <w:lang w:eastAsia="en-US"/>
              </w:rPr>
              <w:t>Направление и скорость ветра, м/</w:t>
            </w:r>
            <w:proofErr w:type="gramStart"/>
            <w:r w:rsidRPr="00D73E72">
              <w:rPr>
                <w:rFonts w:eastAsia="SimSun"/>
                <w:b/>
                <w:color w:val="000000"/>
                <w:sz w:val="23"/>
                <w:szCs w:val="23"/>
                <w:lang w:eastAsia="en-US"/>
              </w:rPr>
              <w:t>с</w:t>
            </w:r>
            <w:proofErr w:type="gramEnd"/>
          </w:p>
        </w:tc>
        <w:tc>
          <w:tcPr>
            <w:tcW w:w="1843" w:type="dxa"/>
            <w:tcBorders>
              <w:top w:val="double" w:sz="4" w:space="0" w:color="365F91"/>
              <w:left w:val="double" w:sz="4" w:space="0" w:color="365F91"/>
              <w:bottom w:val="double" w:sz="4" w:space="0" w:color="365F91"/>
              <w:right w:val="double" w:sz="4" w:space="0" w:color="365F91"/>
            </w:tcBorders>
            <w:shd w:val="clear" w:color="auto" w:fill="FFFFFF"/>
          </w:tcPr>
          <w:p w:rsidR="00436753" w:rsidRPr="00D73E72" w:rsidRDefault="00436753" w:rsidP="00436753">
            <w:pPr>
              <w:jc w:val="center"/>
              <w:rPr>
                <w:rFonts w:eastAsia="SimSun"/>
                <w:b/>
                <w:color w:val="000000"/>
                <w:sz w:val="23"/>
                <w:szCs w:val="23"/>
                <w:lang w:eastAsia="en-US"/>
              </w:rPr>
            </w:pPr>
            <w:r w:rsidRPr="00D73E72">
              <w:rPr>
                <w:rFonts w:eastAsia="SimSun"/>
                <w:b/>
                <w:color w:val="000000"/>
                <w:sz w:val="23"/>
                <w:szCs w:val="23"/>
                <w:lang w:eastAsia="en-US"/>
              </w:rPr>
              <w:t>Температура ночью, °С</w:t>
            </w:r>
          </w:p>
        </w:tc>
        <w:tc>
          <w:tcPr>
            <w:tcW w:w="1701" w:type="dxa"/>
            <w:tcBorders>
              <w:top w:val="double" w:sz="4" w:space="0" w:color="365F91"/>
              <w:left w:val="double" w:sz="4" w:space="0" w:color="365F91"/>
              <w:bottom w:val="double" w:sz="4" w:space="0" w:color="365F91"/>
              <w:right w:val="double" w:sz="4" w:space="0" w:color="365F91"/>
            </w:tcBorders>
            <w:shd w:val="clear" w:color="auto" w:fill="FFFFFF"/>
          </w:tcPr>
          <w:p w:rsidR="00436753" w:rsidRPr="00D73E72" w:rsidRDefault="00436753" w:rsidP="00436753">
            <w:pPr>
              <w:jc w:val="center"/>
              <w:rPr>
                <w:rFonts w:eastAsia="SimSun"/>
                <w:b/>
                <w:sz w:val="23"/>
                <w:szCs w:val="23"/>
                <w:lang w:eastAsia="en-US"/>
              </w:rPr>
            </w:pPr>
            <w:r w:rsidRPr="00D73E72">
              <w:rPr>
                <w:rFonts w:eastAsia="SimSun"/>
                <w:b/>
                <w:sz w:val="23"/>
                <w:szCs w:val="23"/>
                <w:lang w:eastAsia="en-US"/>
              </w:rPr>
              <w:t>Температура днем, °С</w:t>
            </w:r>
          </w:p>
        </w:tc>
      </w:tr>
      <w:tr w:rsidR="00436753" w:rsidRPr="00D73E72" w:rsidTr="00436753">
        <w:tc>
          <w:tcPr>
            <w:tcW w:w="905" w:type="dxa"/>
            <w:tcBorders>
              <w:top w:val="double" w:sz="4" w:space="0" w:color="365F91"/>
              <w:left w:val="double" w:sz="4" w:space="0" w:color="365F91"/>
              <w:bottom w:val="double" w:sz="4" w:space="0" w:color="365F91"/>
              <w:right w:val="double" w:sz="4" w:space="0" w:color="365F91"/>
            </w:tcBorders>
            <w:shd w:val="clear" w:color="auto" w:fill="FFFFFF"/>
          </w:tcPr>
          <w:p w:rsidR="00436753" w:rsidRPr="00D73E72" w:rsidRDefault="00436753" w:rsidP="00436753">
            <w:pPr>
              <w:jc w:val="center"/>
              <w:rPr>
                <w:rFonts w:eastAsia="SimSun"/>
                <w:b/>
                <w:color w:val="000000"/>
                <w:sz w:val="23"/>
                <w:szCs w:val="23"/>
              </w:rPr>
            </w:pPr>
            <w:r w:rsidRPr="00D73E72">
              <w:rPr>
                <w:rFonts w:eastAsia="SimSun"/>
                <w:b/>
                <w:color w:val="000000"/>
                <w:sz w:val="23"/>
                <w:szCs w:val="23"/>
              </w:rPr>
              <w:t>6</w:t>
            </w:r>
          </w:p>
        </w:tc>
        <w:tc>
          <w:tcPr>
            <w:tcW w:w="2796" w:type="dxa"/>
            <w:tcBorders>
              <w:top w:val="double" w:sz="4" w:space="0" w:color="365F91"/>
              <w:left w:val="double" w:sz="4" w:space="0" w:color="365F91"/>
              <w:bottom w:val="double" w:sz="4" w:space="0" w:color="365F91"/>
              <w:right w:val="double" w:sz="4" w:space="0" w:color="365F91"/>
            </w:tcBorders>
            <w:shd w:val="clear" w:color="auto" w:fill="FFFFFF"/>
            <w:tcMar>
              <w:top w:w="0" w:type="dxa"/>
              <w:left w:w="28" w:type="dxa"/>
              <w:bottom w:w="0" w:type="dxa"/>
              <w:right w:w="28" w:type="dxa"/>
            </w:tcMar>
          </w:tcPr>
          <w:p w:rsidR="00436753" w:rsidRPr="00D73E72" w:rsidRDefault="00436753" w:rsidP="00436753">
            <w:pPr>
              <w:jc w:val="center"/>
              <w:rPr>
                <w:rFonts w:eastAsia="SimSun"/>
                <w:sz w:val="23"/>
                <w:szCs w:val="23"/>
              </w:rPr>
            </w:pPr>
            <w:r w:rsidRPr="00D73E72">
              <w:rPr>
                <w:rFonts w:eastAsia="SimSun"/>
                <w:sz w:val="23"/>
                <w:szCs w:val="23"/>
              </w:rPr>
              <w:t xml:space="preserve">Местами осадки: мокрый снег, дождь </w:t>
            </w:r>
          </w:p>
        </w:tc>
        <w:tc>
          <w:tcPr>
            <w:tcW w:w="2551" w:type="dxa"/>
            <w:tcBorders>
              <w:top w:val="double" w:sz="4" w:space="0" w:color="365F91"/>
              <w:left w:val="double" w:sz="4" w:space="0" w:color="365F91"/>
              <w:bottom w:val="double" w:sz="4" w:space="0" w:color="365F91"/>
              <w:right w:val="double" w:sz="4" w:space="0" w:color="365F91"/>
            </w:tcBorders>
            <w:shd w:val="clear" w:color="auto" w:fill="FFFFFF"/>
            <w:tcMar>
              <w:top w:w="0" w:type="dxa"/>
              <w:left w:w="28" w:type="dxa"/>
              <w:bottom w:w="0" w:type="dxa"/>
              <w:right w:w="28" w:type="dxa"/>
            </w:tcMar>
          </w:tcPr>
          <w:p w:rsidR="00436753" w:rsidRPr="00D73E72" w:rsidRDefault="00436753" w:rsidP="00436753">
            <w:pPr>
              <w:jc w:val="center"/>
              <w:rPr>
                <w:rFonts w:eastAsia="SimSun"/>
                <w:sz w:val="23"/>
                <w:szCs w:val="23"/>
              </w:rPr>
            </w:pPr>
            <w:r w:rsidRPr="00D73E72">
              <w:rPr>
                <w:rFonts w:eastAsia="SimSun"/>
                <w:sz w:val="23"/>
                <w:szCs w:val="23"/>
              </w:rPr>
              <w:t>Юго-западный 7-12</w:t>
            </w:r>
          </w:p>
        </w:tc>
        <w:tc>
          <w:tcPr>
            <w:tcW w:w="1843" w:type="dxa"/>
            <w:tcBorders>
              <w:top w:val="double" w:sz="4" w:space="0" w:color="365F91"/>
              <w:left w:val="double" w:sz="4" w:space="0" w:color="365F91"/>
              <w:bottom w:val="double" w:sz="4" w:space="0" w:color="365F91"/>
              <w:right w:val="double" w:sz="4" w:space="0" w:color="365F91"/>
            </w:tcBorders>
            <w:shd w:val="clear" w:color="auto" w:fill="FFFFFF"/>
            <w:tcMar>
              <w:top w:w="0" w:type="dxa"/>
              <w:left w:w="28" w:type="dxa"/>
              <w:bottom w:w="0" w:type="dxa"/>
              <w:right w:w="28" w:type="dxa"/>
            </w:tcMar>
          </w:tcPr>
          <w:p w:rsidR="00436753" w:rsidRPr="00D73E72" w:rsidRDefault="00436753" w:rsidP="00436753">
            <w:pPr>
              <w:tabs>
                <w:tab w:val="left" w:pos="720"/>
                <w:tab w:val="center" w:pos="1035"/>
              </w:tabs>
              <w:jc w:val="center"/>
              <w:rPr>
                <w:rFonts w:eastAsia="SimSun"/>
                <w:sz w:val="23"/>
                <w:szCs w:val="23"/>
                <w:lang w:eastAsia="zh-CN"/>
              </w:rPr>
            </w:pPr>
            <w:r w:rsidRPr="00D73E72">
              <w:rPr>
                <w:rFonts w:eastAsia="SimSun"/>
                <w:sz w:val="23"/>
                <w:szCs w:val="23"/>
                <w:lang w:eastAsia="zh-CN"/>
              </w:rPr>
              <w:t>0,-5</w:t>
            </w:r>
          </w:p>
        </w:tc>
        <w:tc>
          <w:tcPr>
            <w:tcW w:w="1701" w:type="dxa"/>
            <w:tcBorders>
              <w:top w:val="double" w:sz="4" w:space="0" w:color="365F91"/>
              <w:left w:val="double" w:sz="4" w:space="0" w:color="365F91"/>
              <w:bottom w:val="double" w:sz="4" w:space="0" w:color="365F91"/>
              <w:right w:val="double" w:sz="4" w:space="0" w:color="365F91"/>
            </w:tcBorders>
            <w:shd w:val="clear" w:color="auto" w:fill="FFFFFF"/>
            <w:tcMar>
              <w:top w:w="0" w:type="dxa"/>
              <w:left w:w="28" w:type="dxa"/>
              <w:bottom w:w="0" w:type="dxa"/>
              <w:right w:w="28" w:type="dxa"/>
            </w:tcMar>
          </w:tcPr>
          <w:p w:rsidR="00436753" w:rsidRPr="00D73E72" w:rsidRDefault="00436753" w:rsidP="00436753">
            <w:pPr>
              <w:tabs>
                <w:tab w:val="left" w:pos="751"/>
                <w:tab w:val="center" w:pos="964"/>
              </w:tabs>
              <w:jc w:val="center"/>
              <w:rPr>
                <w:rFonts w:eastAsia="SimSun"/>
                <w:sz w:val="23"/>
                <w:szCs w:val="23"/>
              </w:rPr>
            </w:pPr>
            <w:r w:rsidRPr="00D73E72">
              <w:rPr>
                <w:rFonts w:eastAsia="SimSun"/>
                <w:sz w:val="23"/>
                <w:szCs w:val="23"/>
              </w:rPr>
              <w:t>5-10</w:t>
            </w:r>
          </w:p>
        </w:tc>
      </w:tr>
      <w:tr w:rsidR="00436753" w:rsidRPr="00D73E72" w:rsidTr="00436753">
        <w:tc>
          <w:tcPr>
            <w:tcW w:w="905" w:type="dxa"/>
            <w:tcBorders>
              <w:top w:val="double" w:sz="4" w:space="0" w:color="365F91"/>
              <w:left w:val="double" w:sz="4" w:space="0" w:color="365F91"/>
              <w:bottom w:val="double" w:sz="4" w:space="0" w:color="365F91"/>
              <w:right w:val="double" w:sz="4" w:space="0" w:color="365F91"/>
            </w:tcBorders>
            <w:shd w:val="clear" w:color="auto" w:fill="FFFFFF"/>
          </w:tcPr>
          <w:p w:rsidR="00436753" w:rsidRPr="00D73E72" w:rsidRDefault="00436753" w:rsidP="00436753">
            <w:pPr>
              <w:jc w:val="center"/>
              <w:rPr>
                <w:rFonts w:eastAsia="SimSun"/>
                <w:b/>
                <w:color w:val="000000"/>
                <w:sz w:val="23"/>
                <w:szCs w:val="23"/>
              </w:rPr>
            </w:pPr>
            <w:r w:rsidRPr="00D73E72">
              <w:rPr>
                <w:rFonts w:eastAsia="SimSun"/>
                <w:b/>
                <w:color w:val="000000"/>
                <w:sz w:val="23"/>
                <w:szCs w:val="23"/>
              </w:rPr>
              <w:t>7</w:t>
            </w:r>
          </w:p>
        </w:tc>
        <w:tc>
          <w:tcPr>
            <w:tcW w:w="2796" w:type="dxa"/>
            <w:tcBorders>
              <w:top w:val="double" w:sz="4" w:space="0" w:color="365F91"/>
              <w:left w:val="double" w:sz="4" w:space="0" w:color="365F91"/>
              <w:bottom w:val="double" w:sz="4" w:space="0" w:color="365F91"/>
              <w:right w:val="double" w:sz="4" w:space="0" w:color="365F91"/>
            </w:tcBorders>
            <w:shd w:val="clear" w:color="auto" w:fill="DBE5F1"/>
            <w:tcMar>
              <w:top w:w="0" w:type="dxa"/>
              <w:left w:w="28" w:type="dxa"/>
              <w:bottom w:w="0" w:type="dxa"/>
              <w:right w:w="28" w:type="dxa"/>
            </w:tcMar>
          </w:tcPr>
          <w:p w:rsidR="00436753" w:rsidRPr="00D73E72" w:rsidRDefault="00436753" w:rsidP="00436753">
            <w:pPr>
              <w:jc w:val="center"/>
              <w:rPr>
                <w:rFonts w:eastAsia="SimSun"/>
                <w:sz w:val="23"/>
                <w:szCs w:val="23"/>
              </w:rPr>
            </w:pPr>
            <w:r w:rsidRPr="00D73E72">
              <w:rPr>
                <w:rFonts w:eastAsia="SimSun"/>
                <w:sz w:val="23"/>
                <w:szCs w:val="23"/>
              </w:rPr>
              <w:t>Местами  дождь, на севере – мокрый снег</w:t>
            </w:r>
          </w:p>
        </w:tc>
        <w:tc>
          <w:tcPr>
            <w:tcW w:w="2551" w:type="dxa"/>
            <w:tcBorders>
              <w:top w:val="double" w:sz="4" w:space="0" w:color="365F91"/>
              <w:left w:val="double" w:sz="4" w:space="0" w:color="365F91"/>
              <w:bottom w:val="double" w:sz="4" w:space="0" w:color="365F91"/>
              <w:right w:val="double" w:sz="4" w:space="0" w:color="365F91"/>
            </w:tcBorders>
            <w:shd w:val="clear" w:color="auto" w:fill="DBE5F1"/>
            <w:tcMar>
              <w:top w:w="0" w:type="dxa"/>
              <w:left w:w="28" w:type="dxa"/>
              <w:bottom w:w="0" w:type="dxa"/>
              <w:right w:w="28" w:type="dxa"/>
            </w:tcMar>
          </w:tcPr>
          <w:p w:rsidR="00436753" w:rsidRPr="00D73E72" w:rsidRDefault="00436753" w:rsidP="00436753">
            <w:pPr>
              <w:jc w:val="center"/>
              <w:rPr>
                <w:rFonts w:eastAsia="SimSun"/>
                <w:sz w:val="23"/>
                <w:szCs w:val="23"/>
              </w:rPr>
            </w:pPr>
            <w:r w:rsidRPr="00D73E72">
              <w:rPr>
                <w:rFonts w:eastAsia="SimSun"/>
                <w:sz w:val="23"/>
                <w:szCs w:val="23"/>
              </w:rPr>
              <w:t>Восточный, юго-восточный 5-10</w:t>
            </w:r>
          </w:p>
        </w:tc>
        <w:tc>
          <w:tcPr>
            <w:tcW w:w="1843" w:type="dxa"/>
            <w:tcBorders>
              <w:top w:val="double" w:sz="4" w:space="0" w:color="365F91"/>
              <w:left w:val="double" w:sz="4" w:space="0" w:color="365F91"/>
              <w:bottom w:val="double" w:sz="4" w:space="0" w:color="365F91"/>
              <w:right w:val="double" w:sz="4" w:space="0" w:color="365F91"/>
            </w:tcBorders>
            <w:shd w:val="clear" w:color="auto" w:fill="DBE5F1"/>
            <w:tcMar>
              <w:top w:w="0" w:type="dxa"/>
              <w:left w:w="28" w:type="dxa"/>
              <w:bottom w:w="0" w:type="dxa"/>
              <w:right w:w="28" w:type="dxa"/>
            </w:tcMar>
          </w:tcPr>
          <w:p w:rsidR="00436753" w:rsidRPr="00D73E72" w:rsidRDefault="00436753" w:rsidP="00436753">
            <w:pPr>
              <w:tabs>
                <w:tab w:val="left" w:pos="720"/>
                <w:tab w:val="center" w:pos="1035"/>
              </w:tabs>
              <w:jc w:val="center"/>
              <w:rPr>
                <w:rFonts w:eastAsia="SimSun"/>
                <w:sz w:val="23"/>
                <w:szCs w:val="23"/>
                <w:lang w:eastAsia="zh-CN"/>
              </w:rPr>
            </w:pPr>
            <w:r w:rsidRPr="00D73E72">
              <w:rPr>
                <w:rFonts w:eastAsia="SimSun"/>
                <w:sz w:val="23"/>
                <w:szCs w:val="23"/>
                <w:lang w:eastAsia="zh-CN"/>
              </w:rPr>
              <w:t>-1,+4</w:t>
            </w:r>
          </w:p>
        </w:tc>
        <w:tc>
          <w:tcPr>
            <w:tcW w:w="1701" w:type="dxa"/>
            <w:tcBorders>
              <w:top w:val="double" w:sz="4" w:space="0" w:color="365F91"/>
              <w:left w:val="double" w:sz="4" w:space="0" w:color="365F91"/>
              <w:bottom w:val="double" w:sz="4" w:space="0" w:color="365F91"/>
              <w:right w:val="double" w:sz="4" w:space="0" w:color="365F91"/>
            </w:tcBorders>
            <w:shd w:val="clear" w:color="auto" w:fill="DBE5F1"/>
            <w:tcMar>
              <w:top w:w="0" w:type="dxa"/>
              <w:left w:w="28" w:type="dxa"/>
              <w:bottom w:w="0" w:type="dxa"/>
              <w:right w:w="28" w:type="dxa"/>
            </w:tcMar>
          </w:tcPr>
          <w:p w:rsidR="00436753" w:rsidRPr="00D73E72" w:rsidRDefault="00436753" w:rsidP="00436753">
            <w:pPr>
              <w:tabs>
                <w:tab w:val="left" w:pos="751"/>
                <w:tab w:val="center" w:pos="964"/>
              </w:tabs>
              <w:jc w:val="center"/>
              <w:rPr>
                <w:rFonts w:eastAsia="SimSun"/>
                <w:sz w:val="23"/>
                <w:szCs w:val="23"/>
              </w:rPr>
            </w:pPr>
            <w:r w:rsidRPr="00D73E72">
              <w:rPr>
                <w:rFonts w:eastAsia="SimSun"/>
                <w:sz w:val="23"/>
                <w:szCs w:val="23"/>
              </w:rPr>
              <w:t>0,+5, на юге области до 10</w:t>
            </w:r>
          </w:p>
        </w:tc>
      </w:tr>
      <w:tr w:rsidR="00436753" w:rsidRPr="00D73E72" w:rsidTr="00436753">
        <w:tc>
          <w:tcPr>
            <w:tcW w:w="905" w:type="dxa"/>
            <w:tcBorders>
              <w:top w:val="double" w:sz="4" w:space="0" w:color="365F91"/>
              <w:left w:val="double" w:sz="4" w:space="0" w:color="365F91"/>
              <w:bottom w:val="double" w:sz="4" w:space="0" w:color="365F91"/>
              <w:right w:val="double" w:sz="4" w:space="0" w:color="365F91"/>
            </w:tcBorders>
            <w:shd w:val="clear" w:color="auto" w:fill="FFFFFF"/>
          </w:tcPr>
          <w:p w:rsidR="00436753" w:rsidRPr="00D73E72" w:rsidRDefault="00436753" w:rsidP="00436753">
            <w:pPr>
              <w:jc w:val="center"/>
              <w:rPr>
                <w:rFonts w:eastAsia="SimSun"/>
                <w:b/>
                <w:color w:val="000000"/>
                <w:sz w:val="23"/>
                <w:szCs w:val="23"/>
              </w:rPr>
            </w:pPr>
            <w:r w:rsidRPr="00D73E72">
              <w:rPr>
                <w:rFonts w:eastAsia="SimSun"/>
                <w:b/>
                <w:color w:val="000000"/>
                <w:sz w:val="23"/>
                <w:szCs w:val="23"/>
              </w:rPr>
              <w:t>8-10</w:t>
            </w:r>
          </w:p>
        </w:tc>
        <w:tc>
          <w:tcPr>
            <w:tcW w:w="2796" w:type="dxa"/>
            <w:tcBorders>
              <w:top w:val="double" w:sz="4" w:space="0" w:color="365F91"/>
              <w:left w:val="double" w:sz="4" w:space="0" w:color="365F91"/>
              <w:bottom w:val="double" w:sz="4" w:space="0" w:color="365F91"/>
              <w:right w:val="double" w:sz="4" w:space="0" w:color="365F91"/>
            </w:tcBorders>
            <w:shd w:val="clear" w:color="auto" w:fill="FFFFFF"/>
            <w:tcMar>
              <w:top w:w="0" w:type="dxa"/>
              <w:left w:w="28" w:type="dxa"/>
              <w:bottom w:w="0" w:type="dxa"/>
              <w:right w:w="28" w:type="dxa"/>
            </w:tcMar>
          </w:tcPr>
          <w:p w:rsidR="00436753" w:rsidRPr="00D73E72" w:rsidRDefault="00436753" w:rsidP="00436753">
            <w:pPr>
              <w:jc w:val="center"/>
              <w:rPr>
                <w:rFonts w:eastAsia="SimSun"/>
                <w:sz w:val="23"/>
                <w:szCs w:val="23"/>
              </w:rPr>
            </w:pPr>
            <w:r w:rsidRPr="00D73E72">
              <w:rPr>
                <w:rFonts w:eastAsia="SimSun"/>
                <w:sz w:val="23"/>
                <w:szCs w:val="23"/>
              </w:rPr>
              <w:t>В начале периода осадки, затем их прекращение</w:t>
            </w:r>
          </w:p>
        </w:tc>
        <w:tc>
          <w:tcPr>
            <w:tcW w:w="2551" w:type="dxa"/>
            <w:tcBorders>
              <w:top w:val="double" w:sz="4" w:space="0" w:color="365F91"/>
              <w:left w:val="double" w:sz="4" w:space="0" w:color="365F91"/>
              <w:bottom w:val="double" w:sz="4" w:space="0" w:color="365F91"/>
              <w:right w:val="double" w:sz="4" w:space="0" w:color="365F91"/>
            </w:tcBorders>
            <w:shd w:val="clear" w:color="auto" w:fill="FFFFFF"/>
            <w:tcMar>
              <w:top w:w="0" w:type="dxa"/>
              <w:left w:w="28" w:type="dxa"/>
              <w:bottom w:w="0" w:type="dxa"/>
              <w:right w:w="28" w:type="dxa"/>
            </w:tcMar>
          </w:tcPr>
          <w:p w:rsidR="00436753" w:rsidRPr="00D73E72" w:rsidRDefault="00436753" w:rsidP="00436753">
            <w:pPr>
              <w:jc w:val="center"/>
              <w:rPr>
                <w:rFonts w:eastAsia="SimSun"/>
                <w:sz w:val="23"/>
                <w:szCs w:val="23"/>
              </w:rPr>
            </w:pPr>
            <w:r w:rsidRPr="00D73E72">
              <w:rPr>
                <w:rFonts w:eastAsia="SimSun"/>
                <w:sz w:val="23"/>
                <w:szCs w:val="23"/>
              </w:rPr>
              <w:t>-</w:t>
            </w:r>
          </w:p>
        </w:tc>
        <w:tc>
          <w:tcPr>
            <w:tcW w:w="1843" w:type="dxa"/>
            <w:tcBorders>
              <w:top w:val="double" w:sz="4" w:space="0" w:color="365F91"/>
              <w:left w:val="double" w:sz="4" w:space="0" w:color="365F91"/>
              <w:bottom w:val="double" w:sz="4" w:space="0" w:color="365F91"/>
              <w:right w:val="double" w:sz="4" w:space="0" w:color="365F91"/>
            </w:tcBorders>
            <w:shd w:val="clear" w:color="auto" w:fill="FFFFFF"/>
            <w:tcMar>
              <w:top w:w="0" w:type="dxa"/>
              <w:left w:w="28" w:type="dxa"/>
              <w:bottom w:w="0" w:type="dxa"/>
              <w:right w:w="28" w:type="dxa"/>
            </w:tcMar>
          </w:tcPr>
          <w:p w:rsidR="00436753" w:rsidRPr="00D73E72" w:rsidRDefault="00436753" w:rsidP="00436753">
            <w:pPr>
              <w:tabs>
                <w:tab w:val="left" w:pos="720"/>
                <w:tab w:val="center" w:pos="1035"/>
              </w:tabs>
              <w:jc w:val="center"/>
              <w:rPr>
                <w:rFonts w:eastAsia="SimSun"/>
                <w:sz w:val="23"/>
                <w:szCs w:val="23"/>
                <w:lang w:eastAsia="zh-CN"/>
              </w:rPr>
            </w:pPr>
            <w:r w:rsidRPr="00D73E72">
              <w:rPr>
                <w:rFonts w:eastAsia="SimSun"/>
                <w:sz w:val="23"/>
                <w:szCs w:val="23"/>
                <w:lang w:eastAsia="zh-CN"/>
              </w:rPr>
              <w:t>-2,+3</w:t>
            </w:r>
          </w:p>
        </w:tc>
        <w:tc>
          <w:tcPr>
            <w:tcW w:w="1701" w:type="dxa"/>
            <w:tcBorders>
              <w:top w:val="double" w:sz="4" w:space="0" w:color="365F91"/>
              <w:left w:val="double" w:sz="4" w:space="0" w:color="365F91"/>
              <w:bottom w:val="double" w:sz="4" w:space="0" w:color="365F91"/>
              <w:right w:val="double" w:sz="4" w:space="0" w:color="365F91"/>
            </w:tcBorders>
            <w:shd w:val="clear" w:color="auto" w:fill="FFFFFF"/>
            <w:tcMar>
              <w:top w:w="0" w:type="dxa"/>
              <w:left w:w="28" w:type="dxa"/>
              <w:bottom w:w="0" w:type="dxa"/>
              <w:right w:w="28" w:type="dxa"/>
            </w:tcMar>
          </w:tcPr>
          <w:p w:rsidR="00436753" w:rsidRPr="00D73E72" w:rsidRDefault="00436753" w:rsidP="00436753">
            <w:pPr>
              <w:tabs>
                <w:tab w:val="left" w:pos="751"/>
                <w:tab w:val="center" w:pos="964"/>
              </w:tabs>
              <w:jc w:val="center"/>
              <w:rPr>
                <w:rFonts w:eastAsia="SimSun"/>
                <w:sz w:val="23"/>
                <w:szCs w:val="23"/>
              </w:rPr>
            </w:pPr>
            <w:r w:rsidRPr="00D73E72">
              <w:rPr>
                <w:rFonts w:eastAsia="SimSun"/>
                <w:sz w:val="23"/>
                <w:szCs w:val="23"/>
              </w:rPr>
              <w:t>+2,+7</w:t>
            </w:r>
          </w:p>
        </w:tc>
      </w:tr>
      <w:tr w:rsidR="00436753" w:rsidRPr="00D73E72" w:rsidTr="00436753">
        <w:tc>
          <w:tcPr>
            <w:tcW w:w="905" w:type="dxa"/>
            <w:tcBorders>
              <w:top w:val="double" w:sz="4" w:space="0" w:color="365F91"/>
              <w:left w:val="double" w:sz="4" w:space="0" w:color="365F91"/>
              <w:bottom w:val="double" w:sz="4" w:space="0" w:color="365F91"/>
              <w:right w:val="double" w:sz="4" w:space="0" w:color="365F91"/>
            </w:tcBorders>
            <w:shd w:val="clear" w:color="auto" w:fill="FFFFFF"/>
          </w:tcPr>
          <w:p w:rsidR="00436753" w:rsidRPr="00D73E72" w:rsidRDefault="00436753" w:rsidP="00436753">
            <w:pPr>
              <w:jc w:val="center"/>
              <w:rPr>
                <w:rFonts w:eastAsia="SimSun"/>
                <w:b/>
                <w:color w:val="000000"/>
                <w:sz w:val="23"/>
                <w:szCs w:val="23"/>
              </w:rPr>
            </w:pPr>
            <w:r w:rsidRPr="00D73E72">
              <w:rPr>
                <w:rFonts w:eastAsia="SimSun"/>
                <w:b/>
                <w:color w:val="000000"/>
                <w:sz w:val="23"/>
                <w:szCs w:val="23"/>
              </w:rPr>
              <w:t>11-15</w:t>
            </w:r>
          </w:p>
        </w:tc>
        <w:tc>
          <w:tcPr>
            <w:tcW w:w="2796" w:type="dxa"/>
            <w:tcBorders>
              <w:top w:val="double" w:sz="4" w:space="0" w:color="365F91"/>
              <w:left w:val="double" w:sz="4" w:space="0" w:color="365F91"/>
              <w:bottom w:val="double" w:sz="4" w:space="0" w:color="365F91"/>
              <w:right w:val="double" w:sz="4" w:space="0" w:color="365F91"/>
            </w:tcBorders>
            <w:shd w:val="clear" w:color="auto" w:fill="DBE5F1"/>
            <w:tcMar>
              <w:top w:w="0" w:type="dxa"/>
              <w:left w:w="28" w:type="dxa"/>
              <w:bottom w:w="0" w:type="dxa"/>
              <w:right w:w="28" w:type="dxa"/>
            </w:tcMar>
          </w:tcPr>
          <w:p w:rsidR="00436753" w:rsidRPr="00D73E72" w:rsidRDefault="00436753" w:rsidP="00436753">
            <w:pPr>
              <w:jc w:val="center"/>
              <w:rPr>
                <w:rFonts w:eastAsia="SimSun"/>
                <w:sz w:val="23"/>
                <w:szCs w:val="23"/>
              </w:rPr>
            </w:pPr>
            <w:r w:rsidRPr="00D73E72">
              <w:rPr>
                <w:rFonts w:eastAsia="SimSun"/>
                <w:sz w:val="23"/>
                <w:szCs w:val="23"/>
              </w:rPr>
              <w:t>Преимущественно без осадков</w:t>
            </w:r>
          </w:p>
        </w:tc>
        <w:tc>
          <w:tcPr>
            <w:tcW w:w="2551" w:type="dxa"/>
            <w:tcBorders>
              <w:top w:val="double" w:sz="4" w:space="0" w:color="365F91"/>
              <w:left w:val="double" w:sz="4" w:space="0" w:color="365F91"/>
              <w:bottom w:val="double" w:sz="4" w:space="0" w:color="365F91"/>
              <w:right w:val="double" w:sz="4" w:space="0" w:color="365F91"/>
            </w:tcBorders>
            <w:shd w:val="clear" w:color="auto" w:fill="DBE5F1"/>
            <w:tcMar>
              <w:top w:w="0" w:type="dxa"/>
              <w:left w:w="28" w:type="dxa"/>
              <w:bottom w:w="0" w:type="dxa"/>
              <w:right w:w="28" w:type="dxa"/>
            </w:tcMar>
          </w:tcPr>
          <w:p w:rsidR="00436753" w:rsidRPr="00D73E72" w:rsidRDefault="00436753" w:rsidP="00436753">
            <w:pPr>
              <w:jc w:val="center"/>
              <w:rPr>
                <w:rFonts w:eastAsia="SimSun"/>
                <w:sz w:val="23"/>
                <w:szCs w:val="23"/>
              </w:rPr>
            </w:pPr>
            <w:r w:rsidRPr="00D73E72">
              <w:rPr>
                <w:rFonts w:eastAsia="SimSun"/>
                <w:sz w:val="23"/>
                <w:szCs w:val="23"/>
              </w:rPr>
              <w:t>-</w:t>
            </w:r>
          </w:p>
        </w:tc>
        <w:tc>
          <w:tcPr>
            <w:tcW w:w="1843" w:type="dxa"/>
            <w:tcBorders>
              <w:top w:val="double" w:sz="4" w:space="0" w:color="365F91"/>
              <w:left w:val="double" w:sz="4" w:space="0" w:color="365F91"/>
              <w:bottom w:val="double" w:sz="4" w:space="0" w:color="365F91"/>
              <w:right w:val="double" w:sz="4" w:space="0" w:color="365F91"/>
            </w:tcBorders>
            <w:shd w:val="clear" w:color="auto" w:fill="DBE5F1"/>
            <w:tcMar>
              <w:top w:w="0" w:type="dxa"/>
              <w:left w:w="28" w:type="dxa"/>
              <w:bottom w:w="0" w:type="dxa"/>
              <w:right w:w="28" w:type="dxa"/>
            </w:tcMar>
          </w:tcPr>
          <w:p w:rsidR="00436753" w:rsidRPr="00D73E72" w:rsidRDefault="00436753" w:rsidP="00436753">
            <w:pPr>
              <w:tabs>
                <w:tab w:val="left" w:pos="720"/>
                <w:tab w:val="center" w:pos="1035"/>
              </w:tabs>
              <w:jc w:val="center"/>
              <w:rPr>
                <w:rFonts w:eastAsia="SimSun"/>
                <w:sz w:val="23"/>
                <w:szCs w:val="23"/>
                <w:lang w:eastAsia="zh-CN"/>
              </w:rPr>
            </w:pPr>
            <w:r w:rsidRPr="00D73E72">
              <w:rPr>
                <w:rFonts w:eastAsia="SimSun"/>
                <w:sz w:val="23"/>
                <w:szCs w:val="23"/>
                <w:lang w:eastAsia="zh-CN"/>
              </w:rPr>
              <w:t>-1,+4</w:t>
            </w:r>
          </w:p>
        </w:tc>
        <w:tc>
          <w:tcPr>
            <w:tcW w:w="1701" w:type="dxa"/>
            <w:tcBorders>
              <w:top w:val="double" w:sz="4" w:space="0" w:color="365F91"/>
              <w:left w:val="double" w:sz="4" w:space="0" w:color="365F91"/>
              <w:bottom w:val="double" w:sz="4" w:space="0" w:color="365F91"/>
              <w:right w:val="double" w:sz="4" w:space="0" w:color="365F91"/>
            </w:tcBorders>
            <w:shd w:val="clear" w:color="auto" w:fill="DBE5F1"/>
            <w:tcMar>
              <w:top w:w="0" w:type="dxa"/>
              <w:left w:w="28" w:type="dxa"/>
              <w:bottom w:w="0" w:type="dxa"/>
              <w:right w:w="28" w:type="dxa"/>
            </w:tcMar>
          </w:tcPr>
          <w:p w:rsidR="00436753" w:rsidRPr="00D73E72" w:rsidRDefault="00436753" w:rsidP="00436753">
            <w:pPr>
              <w:tabs>
                <w:tab w:val="left" w:pos="751"/>
                <w:tab w:val="center" w:pos="964"/>
              </w:tabs>
              <w:jc w:val="center"/>
              <w:rPr>
                <w:rFonts w:eastAsia="SimSun"/>
                <w:sz w:val="23"/>
                <w:szCs w:val="23"/>
              </w:rPr>
            </w:pPr>
            <w:r w:rsidRPr="00D73E72">
              <w:rPr>
                <w:rFonts w:eastAsia="SimSun"/>
                <w:sz w:val="23"/>
                <w:szCs w:val="23"/>
              </w:rPr>
              <w:t>8-13</w:t>
            </w:r>
          </w:p>
        </w:tc>
      </w:tr>
    </w:tbl>
    <w:p w:rsidR="00436753" w:rsidRPr="00D73E72" w:rsidRDefault="00436753" w:rsidP="0098110F">
      <w:pPr>
        <w:ind w:firstLine="720"/>
        <w:jc w:val="both"/>
        <w:rPr>
          <w:rFonts w:eastAsia="SimSun"/>
        </w:rPr>
      </w:pPr>
    </w:p>
    <w:p w:rsidR="0098110F" w:rsidRPr="00D73E72" w:rsidRDefault="0098110F" w:rsidP="0098110F">
      <w:pPr>
        <w:ind w:firstLine="720"/>
        <w:jc w:val="both"/>
        <w:rPr>
          <w:rFonts w:eastAsia="SimSun"/>
        </w:rPr>
      </w:pPr>
      <w:r w:rsidRPr="00D73E72">
        <w:rPr>
          <w:rFonts w:eastAsia="SimSun"/>
        </w:rPr>
        <w:t xml:space="preserve">Согласно прогнозу Гидрометцентра России на территории Свердловской области средняя  месячная  температура воздуха  в октябре ожидается около средних многолетних значений (норма </w:t>
      </w:r>
      <w:r w:rsidRPr="00D73E72">
        <w:rPr>
          <w:rFonts w:eastAsia="SimSun"/>
        </w:rPr>
        <w:noBreakHyphen/>
        <w:t>1,+2°). Месячное количество  осадков предполагается близким к средним многолетним значениям, на юге области местами меньше нормы (норма 37-51мм).</w:t>
      </w:r>
    </w:p>
    <w:p w:rsidR="00D73E72" w:rsidRPr="001D3628" w:rsidRDefault="00D73E72" w:rsidP="00D73E72">
      <w:pPr>
        <w:jc w:val="both"/>
        <w:rPr>
          <w:lang w:eastAsia="en-US"/>
        </w:rPr>
      </w:pPr>
      <w:proofErr w:type="spellStart"/>
      <w:r w:rsidRPr="00D73E72">
        <w:rPr>
          <w:b/>
          <w:i/>
          <w:lang w:eastAsia="en-US"/>
        </w:rPr>
        <w:t>Справочно</w:t>
      </w:r>
      <w:proofErr w:type="spellEnd"/>
      <w:r w:rsidRPr="00D73E72">
        <w:rPr>
          <w:b/>
          <w:i/>
          <w:lang w:eastAsia="en-US"/>
        </w:rPr>
        <w:t>: краткая климатическая</w:t>
      </w:r>
      <w:r w:rsidRPr="001D3628">
        <w:rPr>
          <w:b/>
          <w:i/>
          <w:lang w:eastAsia="en-US"/>
        </w:rPr>
        <w:t xml:space="preserve"> характеристика </w:t>
      </w:r>
      <w:r>
        <w:rPr>
          <w:b/>
          <w:i/>
          <w:lang w:eastAsia="en-US"/>
        </w:rPr>
        <w:t>ок</w:t>
      </w:r>
      <w:r w:rsidRPr="001D3628">
        <w:rPr>
          <w:b/>
          <w:i/>
          <w:lang w:eastAsia="en-US"/>
        </w:rPr>
        <w:t>тября в Свердловской области</w:t>
      </w:r>
    </w:p>
    <w:p w:rsidR="00436753" w:rsidRPr="00D73E72" w:rsidRDefault="00D73E72" w:rsidP="00436753">
      <w:pPr>
        <w:ind w:firstLine="720"/>
        <w:jc w:val="both"/>
        <w:rPr>
          <w:rFonts w:eastAsia="Calibri"/>
          <w:sz w:val="23"/>
          <w:szCs w:val="23"/>
          <w:lang w:eastAsia="en-US"/>
        </w:rPr>
      </w:pPr>
      <w:r w:rsidRPr="00D73E72">
        <w:rPr>
          <w:rFonts w:eastAsia="Calibri"/>
          <w:sz w:val="23"/>
          <w:szCs w:val="23"/>
          <w:lang w:eastAsia="en-US"/>
        </w:rPr>
        <w:t xml:space="preserve">В октябре на Урал приходит глубокая осень. </w:t>
      </w:r>
      <w:proofErr w:type="gramStart"/>
      <w:r w:rsidR="00436753" w:rsidRPr="00D73E72">
        <w:rPr>
          <w:rFonts w:eastAsia="Calibri"/>
          <w:sz w:val="23"/>
          <w:szCs w:val="23"/>
          <w:lang w:eastAsia="en-US"/>
        </w:rPr>
        <w:t xml:space="preserve">Средняя месячная температура воздуха по сравнению с сентябрем значительно понижается и составляет +1,+2,5°, в северных районах области -1,+1°.  Минимальная температура воздуха  в среднем бывает 0,-5°, но в отдельные годы при резких вторжениях холода из Арктики абсолютный минимум достигал </w:t>
      </w:r>
      <w:r w:rsidR="00436753" w:rsidRPr="00D73E72">
        <w:rPr>
          <w:rFonts w:eastAsia="Calibri"/>
          <w:sz w:val="23"/>
          <w:szCs w:val="23"/>
          <w:lang w:eastAsia="en-US"/>
        </w:rPr>
        <w:noBreakHyphen/>
        <w:t>21,-26°, а в северных районах области -33°. В дневные часы температура воздуха колеблется от +2 до +8°. Иногда</w:t>
      </w:r>
      <w:proofErr w:type="gramEnd"/>
      <w:r w:rsidR="00436753" w:rsidRPr="00D73E72">
        <w:rPr>
          <w:rFonts w:eastAsia="Calibri"/>
          <w:sz w:val="23"/>
          <w:szCs w:val="23"/>
          <w:lang w:eastAsia="en-US"/>
        </w:rPr>
        <w:t xml:space="preserve"> «бабье лето» далеко перешагивает за свои календарные сроки, и тогда в первой декаде октября стоит солнечная теплая погода. В отдельные годы абсолютный максимум температуры воздуха достигал 25°. </w:t>
      </w:r>
      <w:r w:rsidR="00436753" w:rsidRPr="00D73E72">
        <w:rPr>
          <w:rFonts w:eastAsia="Calibri"/>
          <w:sz w:val="23"/>
          <w:szCs w:val="23"/>
          <w:lang w:eastAsia="en-US"/>
        </w:rPr>
        <w:lastRenderedPageBreak/>
        <w:t>Переход средней суточной температуры воздуха через 0° в сторону понижения осуществляется в основном в третьей декаде, в северных и горных районах - в четвертой пятидневке.</w:t>
      </w:r>
    </w:p>
    <w:p w:rsidR="00436753" w:rsidRPr="00D73E72" w:rsidRDefault="00436753" w:rsidP="00436753">
      <w:pPr>
        <w:ind w:firstLine="720"/>
        <w:jc w:val="both"/>
        <w:rPr>
          <w:rFonts w:eastAsia="Calibri"/>
          <w:sz w:val="23"/>
          <w:szCs w:val="23"/>
          <w:lang w:eastAsia="en-US"/>
        </w:rPr>
      </w:pPr>
      <w:r w:rsidRPr="00D73E72">
        <w:rPr>
          <w:rFonts w:eastAsia="Calibri"/>
          <w:sz w:val="23"/>
          <w:szCs w:val="23"/>
          <w:lang w:eastAsia="en-US"/>
        </w:rPr>
        <w:t xml:space="preserve">Интенсивность осадков по сравнению с сентябрем ослабевает. Месячное количество их составляет 37-51мм, в горах местами до 70-111мм. Число дней с осадками бывает 9-18. В первой декаде осадки чаще выпадают в виде дождя, в третьей декаде почти всегда в виде снега. Однако устойчивый снежный покров образуется, как правило, в ноябре. </w:t>
      </w:r>
    </w:p>
    <w:p w:rsidR="00436753" w:rsidRPr="00D73E72" w:rsidRDefault="00436753" w:rsidP="00436753">
      <w:pPr>
        <w:ind w:firstLine="708"/>
        <w:jc w:val="both"/>
        <w:rPr>
          <w:rFonts w:eastAsia="Calibri"/>
          <w:sz w:val="23"/>
          <w:szCs w:val="23"/>
          <w:lang w:eastAsia="en-US"/>
        </w:rPr>
      </w:pPr>
      <w:r w:rsidRPr="00D73E72">
        <w:rPr>
          <w:rFonts w:eastAsia="Calibri"/>
          <w:sz w:val="23"/>
          <w:szCs w:val="23"/>
          <w:lang w:eastAsia="en-US"/>
        </w:rPr>
        <w:t>Октябрь прошлого года был холодным с избытком осадков. Снежный покров установился рано - 18-19 октября.</w:t>
      </w:r>
    </w:p>
    <w:p w:rsidR="00552318" w:rsidRPr="006E23F7" w:rsidRDefault="00552318" w:rsidP="00552318">
      <w:pPr>
        <w:jc w:val="both"/>
        <w:rPr>
          <w:rFonts w:eastAsia="SimSun"/>
          <w:b/>
          <w:bCs/>
          <w:i/>
          <w:iCs/>
        </w:rPr>
      </w:pPr>
      <w:r w:rsidRPr="006E23F7">
        <w:rPr>
          <w:rFonts w:eastAsia="SimSun"/>
          <w:b/>
          <w:bCs/>
          <w:i/>
          <w:iCs/>
        </w:rPr>
        <w:t>Паводковая обстановка</w:t>
      </w:r>
    </w:p>
    <w:p w:rsidR="00552318" w:rsidRPr="00603B69" w:rsidRDefault="00552318" w:rsidP="00552318">
      <w:pPr>
        <w:ind w:firstLine="708"/>
        <w:jc w:val="both"/>
      </w:pPr>
      <w:r w:rsidRPr="006E23F7">
        <w:t>В первой пятидневке октября на фоне похолодания и частого выпадения осадков  местами повышение уровней воды в реках может быть значительным.</w:t>
      </w:r>
      <w:r>
        <w:rPr>
          <w:color w:val="FF9900"/>
        </w:rPr>
        <w:t xml:space="preserve"> </w:t>
      </w:r>
      <w:r w:rsidRPr="00603B69">
        <w:rPr>
          <w:rFonts w:eastAsia="SimSun"/>
        </w:rPr>
        <w:t>Ухудшение паводковой обстановки маловероятно.</w:t>
      </w:r>
    </w:p>
    <w:p w:rsidR="0098110F" w:rsidRPr="00552318" w:rsidRDefault="0098110F" w:rsidP="0098110F">
      <w:pPr>
        <w:ind w:firstLine="720"/>
        <w:jc w:val="both"/>
        <w:rPr>
          <w:rFonts w:eastAsia="SimSun"/>
        </w:rPr>
      </w:pPr>
    </w:p>
    <w:p w:rsidR="0098110F" w:rsidRPr="00552318" w:rsidRDefault="0098110F" w:rsidP="0098110F">
      <w:pPr>
        <w:pStyle w:val="11"/>
        <w:rPr>
          <w:b/>
          <w:i/>
          <w:sz w:val="24"/>
          <w:szCs w:val="24"/>
        </w:rPr>
      </w:pPr>
      <w:r w:rsidRPr="00552318">
        <w:rPr>
          <w:b/>
          <w:i/>
          <w:sz w:val="24"/>
          <w:szCs w:val="24"/>
        </w:rPr>
        <w:t>Прогноз сейсмологической обстановки и экзогенных геологических процессов</w:t>
      </w:r>
    </w:p>
    <w:p w:rsidR="0098110F" w:rsidRPr="00552318" w:rsidRDefault="0098110F" w:rsidP="0098110F">
      <w:pPr>
        <w:ind w:firstLine="720"/>
        <w:jc w:val="both"/>
        <w:outlineLvl w:val="0"/>
      </w:pPr>
      <w:r w:rsidRPr="00552318">
        <w:t xml:space="preserve">Возникновение экзогенных геологических процессов (ЭГП) и </w:t>
      </w:r>
      <w:proofErr w:type="spellStart"/>
      <w:r w:rsidRPr="00552318">
        <w:t>сейсмособытий</w:t>
      </w:r>
      <w:proofErr w:type="spellEnd"/>
      <w:r w:rsidRPr="00552318">
        <w:t xml:space="preserve"> на территории области по всем типам прогнозируются на уровне среднемноголетних значений.</w:t>
      </w:r>
    </w:p>
    <w:p w:rsidR="0098110F" w:rsidRPr="00552318" w:rsidRDefault="0098110F" w:rsidP="0098110F">
      <w:pPr>
        <w:ind w:firstLine="720"/>
        <w:jc w:val="both"/>
        <w:outlineLvl w:val="0"/>
      </w:pPr>
    </w:p>
    <w:p w:rsidR="0098110F" w:rsidRPr="00552318" w:rsidRDefault="0098110F" w:rsidP="0098110F">
      <w:pPr>
        <w:ind w:firstLine="720"/>
        <w:jc w:val="both"/>
        <w:outlineLvl w:val="0"/>
      </w:pPr>
    </w:p>
    <w:p w:rsidR="0098110F" w:rsidRPr="00552318" w:rsidRDefault="0098110F" w:rsidP="0098110F">
      <w:pPr>
        <w:ind w:firstLine="720"/>
        <w:jc w:val="center"/>
        <w:rPr>
          <w:b/>
          <w:u w:val="single"/>
        </w:rPr>
      </w:pPr>
      <w:r w:rsidRPr="00552318">
        <w:rPr>
          <w:b/>
          <w:u w:val="single"/>
        </w:rPr>
        <w:t>3.2  Прогноз чрезвычайных ситуаций техногенного характера</w:t>
      </w:r>
    </w:p>
    <w:p w:rsidR="0098110F" w:rsidRPr="00552318" w:rsidRDefault="0098110F" w:rsidP="0098110F">
      <w:pPr>
        <w:ind w:firstLine="720"/>
        <w:jc w:val="center"/>
        <w:rPr>
          <w:b/>
          <w:u w:val="single"/>
        </w:rPr>
      </w:pPr>
    </w:p>
    <w:p w:rsidR="0098110F" w:rsidRPr="00552318" w:rsidRDefault="0098110F" w:rsidP="0098110F">
      <w:pPr>
        <w:ind w:firstLine="720"/>
        <w:jc w:val="both"/>
      </w:pPr>
      <w:r w:rsidRPr="00552318">
        <w:t xml:space="preserve">В октябре 2014 г. чрезвычайных  ситуаций техногенного характера не прогнозируется. </w:t>
      </w:r>
    </w:p>
    <w:p w:rsidR="0098110F" w:rsidRPr="00552318" w:rsidRDefault="0098110F" w:rsidP="0098110F">
      <w:pPr>
        <w:ind w:firstLine="720"/>
        <w:jc w:val="both"/>
      </w:pPr>
      <w:r w:rsidRPr="00552318">
        <w:t xml:space="preserve">Общее </w:t>
      </w:r>
      <w:r w:rsidRPr="00552318">
        <w:rPr>
          <w:b/>
        </w:rPr>
        <w:t>количество дорожно-транспортных происшествий</w:t>
      </w:r>
      <w:r w:rsidRPr="00552318">
        <w:t xml:space="preserve"> в октябре  прогнозируется  до 345 случаев (на уровне среднемноголетних значений). </w:t>
      </w:r>
    </w:p>
    <w:p w:rsidR="0098110F" w:rsidRPr="00552318" w:rsidRDefault="0098110F" w:rsidP="0098110F">
      <w:pPr>
        <w:ind w:firstLine="720"/>
        <w:jc w:val="both"/>
      </w:pPr>
      <w:r w:rsidRPr="00552318">
        <w:t xml:space="preserve">Для октября характерна неустойчивая, быстро меняющаяся погода. В утренние часы часто наблюдаются туманы, могут быть гололедные явления, особенно на севере области, которые серьезно усложняют дорожное движение и приводят к увеличению аварийности. Основной причиной дорожно-транспортных происшествий будет оставаться человеческий фактор: нарушения водителями транспортных средств и пешеходами правил дорожного движения. </w:t>
      </w:r>
    </w:p>
    <w:p w:rsidR="0098110F" w:rsidRPr="00552318" w:rsidRDefault="0098110F" w:rsidP="0098110F">
      <w:pPr>
        <w:ind w:firstLine="720"/>
        <w:jc w:val="both"/>
        <w:rPr>
          <w:color w:val="000000" w:themeColor="text1"/>
        </w:rPr>
      </w:pPr>
      <w:r w:rsidRPr="00552318">
        <w:rPr>
          <w:color w:val="000000" w:themeColor="text1"/>
        </w:rPr>
        <w:t>В октябре возможны аварийные ситуации с автотранспортом, перевозящим  опасные грузы.  Возможны утечки нефтепродуктов из автоцистерн, разливы и возгорания</w:t>
      </w:r>
      <w:r w:rsidRPr="00552318">
        <w:rPr>
          <w:color w:val="000000" w:themeColor="text1"/>
          <w:sz w:val="28"/>
          <w:szCs w:val="28"/>
        </w:rPr>
        <w:t xml:space="preserve">. </w:t>
      </w:r>
    </w:p>
    <w:p w:rsidR="0098110F" w:rsidRPr="00552318" w:rsidRDefault="0098110F" w:rsidP="0098110F">
      <w:pPr>
        <w:ind w:firstLine="709"/>
        <w:jc w:val="both"/>
        <w:rPr>
          <w:color w:val="000000" w:themeColor="text1"/>
        </w:rPr>
      </w:pPr>
      <w:r w:rsidRPr="00552318">
        <w:rPr>
          <w:color w:val="000000" w:themeColor="text1"/>
        </w:rPr>
        <w:t>По результатам многолетних  наблюдений прогнозируются дорожно-транспортные происшествия на территории области с выездом аварийно-спасательных и пожарно-спасательных подразделений в 18 муниципальных образованиях: с</w:t>
      </w:r>
      <w:r w:rsidRPr="00552318">
        <w:rPr>
          <w:color w:val="000000" w:themeColor="text1"/>
          <w:spacing w:val="-1"/>
        </w:rPr>
        <w:t xml:space="preserve"> </w:t>
      </w:r>
      <w:r w:rsidRPr="00552318">
        <w:rPr>
          <w:color w:val="000000" w:themeColor="text1"/>
        </w:rPr>
        <w:t xml:space="preserve">вероятностью </w:t>
      </w:r>
      <w:proofErr w:type="gramStart"/>
      <w:r w:rsidRPr="00552318">
        <w:rPr>
          <w:color w:val="000000" w:themeColor="text1"/>
        </w:rPr>
        <w:t>Р</w:t>
      </w:r>
      <w:proofErr w:type="gramEnd"/>
      <w:r w:rsidRPr="00552318">
        <w:rPr>
          <w:color w:val="000000" w:themeColor="text1"/>
        </w:rPr>
        <w:t xml:space="preserve">=0,4 в городах Екатеринбурге, Нижнем Тагиле, Каменске-Уральском, Первоуральске, </w:t>
      </w:r>
      <w:proofErr w:type="spellStart"/>
      <w:r w:rsidRPr="00552318">
        <w:rPr>
          <w:color w:val="000000" w:themeColor="text1"/>
        </w:rPr>
        <w:t>Горноуральском</w:t>
      </w:r>
      <w:proofErr w:type="spellEnd"/>
      <w:r w:rsidRPr="00552318">
        <w:rPr>
          <w:color w:val="000000" w:themeColor="text1"/>
        </w:rPr>
        <w:t xml:space="preserve"> Березовском, Невьянском городских округах. С</w:t>
      </w:r>
      <w:r w:rsidRPr="00552318">
        <w:rPr>
          <w:color w:val="000000" w:themeColor="text1"/>
          <w:spacing w:val="-1"/>
        </w:rPr>
        <w:t xml:space="preserve"> </w:t>
      </w:r>
      <w:r w:rsidRPr="00552318">
        <w:rPr>
          <w:color w:val="000000" w:themeColor="text1"/>
        </w:rPr>
        <w:t xml:space="preserve">вероятностью </w:t>
      </w:r>
      <w:proofErr w:type="gramStart"/>
      <w:r w:rsidRPr="00552318">
        <w:rPr>
          <w:color w:val="000000" w:themeColor="text1"/>
        </w:rPr>
        <w:t>Р</w:t>
      </w:r>
      <w:proofErr w:type="gramEnd"/>
      <w:r w:rsidRPr="00552318">
        <w:rPr>
          <w:color w:val="000000" w:themeColor="text1"/>
        </w:rPr>
        <w:t xml:space="preserve">=0,2 в </w:t>
      </w:r>
      <w:proofErr w:type="spellStart"/>
      <w:r w:rsidRPr="00552318">
        <w:rPr>
          <w:color w:val="000000" w:themeColor="text1"/>
          <w:spacing w:val="-1"/>
        </w:rPr>
        <w:t>Нижнесергинском</w:t>
      </w:r>
      <w:proofErr w:type="spellEnd"/>
      <w:r w:rsidRPr="00552318">
        <w:rPr>
          <w:color w:val="000000" w:themeColor="text1"/>
        </w:rPr>
        <w:t xml:space="preserve"> муниципальном районе, городских округах Ревда, Заречный, Богданович, Белоярском, Каменском, </w:t>
      </w:r>
      <w:proofErr w:type="spellStart"/>
      <w:r w:rsidRPr="00552318">
        <w:rPr>
          <w:color w:val="000000" w:themeColor="text1"/>
        </w:rPr>
        <w:t>Новолялинском</w:t>
      </w:r>
      <w:proofErr w:type="spellEnd"/>
      <w:r w:rsidRPr="00552318">
        <w:rPr>
          <w:color w:val="000000" w:themeColor="text1"/>
        </w:rPr>
        <w:t xml:space="preserve">, Полевском, </w:t>
      </w:r>
      <w:proofErr w:type="spellStart"/>
      <w:r w:rsidRPr="00552318">
        <w:rPr>
          <w:color w:val="000000" w:themeColor="text1"/>
        </w:rPr>
        <w:t>Камышловском</w:t>
      </w:r>
      <w:proofErr w:type="spellEnd"/>
      <w:r w:rsidRPr="00552318">
        <w:rPr>
          <w:color w:val="000000" w:themeColor="text1"/>
        </w:rPr>
        <w:t xml:space="preserve">, </w:t>
      </w:r>
      <w:proofErr w:type="spellStart"/>
      <w:r w:rsidRPr="00552318">
        <w:rPr>
          <w:color w:val="000000" w:themeColor="text1"/>
        </w:rPr>
        <w:t>Тугулымском</w:t>
      </w:r>
      <w:proofErr w:type="spellEnd"/>
      <w:r w:rsidRPr="00552318">
        <w:rPr>
          <w:color w:val="000000" w:themeColor="text1"/>
        </w:rPr>
        <w:t xml:space="preserve"> городских округах, </w:t>
      </w:r>
      <w:proofErr w:type="spellStart"/>
      <w:r w:rsidRPr="00552318">
        <w:rPr>
          <w:color w:val="000000" w:themeColor="text1"/>
        </w:rPr>
        <w:t>Ирбитском</w:t>
      </w:r>
      <w:proofErr w:type="spellEnd"/>
      <w:r w:rsidRPr="00552318">
        <w:rPr>
          <w:color w:val="000000" w:themeColor="text1"/>
        </w:rPr>
        <w:t xml:space="preserve"> муниципальном образовании.</w:t>
      </w:r>
    </w:p>
    <w:p w:rsidR="0098110F" w:rsidRPr="00552318" w:rsidRDefault="0098110F" w:rsidP="0098110F">
      <w:pPr>
        <w:ind w:firstLine="720"/>
        <w:jc w:val="both"/>
        <w:rPr>
          <w:color w:val="000000" w:themeColor="text1"/>
        </w:rPr>
      </w:pPr>
      <w:r w:rsidRPr="00552318">
        <w:rPr>
          <w:color w:val="000000" w:themeColor="text1"/>
        </w:rPr>
        <w:t>В зоне повышенного риска ДТП</w:t>
      </w:r>
      <w:r w:rsidRPr="00552318">
        <w:rPr>
          <w:color w:val="000000" w:themeColor="text1"/>
          <w:sz w:val="22"/>
          <w:szCs w:val="22"/>
        </w:rPr>
        <w:t xml:space="preserve"> - </w:t>
      </w:r>
      <w:r w:rsidRPr="00552318">
        <w:rPr>
          <w:color w:val="000000" w:themeColor="text1"/>
        </w:rPr>
        <w:t xml:space="preserve">участки федеральных и региональных дорог с интенсивным </w:t>
      </w:r>
      <w:r w:rsidRPr="00552318">
        <w:rPr>
          <w:bCs/>
          <w:color w:val="000000" w:themeColor="text1"/>
        </w:rPr>
        <w:t>движением транспорта,</w:t>
      </w:r>
      <w:r w:rsidRPr="00552318">
        <w:rPr>
          <w:color w:val="000000" w:themeColor="text1"/>
        </w:rPr>
        <w:t xml:space="preserve"> примыкающие к городам Екатеринбургу, Верхней Пышме, Березовскому, Нижнему Тагилу. </w:t>
      </w:r>
    </w:p>
    <w:p w:rsidR="0098110F" w:rsidRPr="00552318" w:rsidRDefault="0098110F" w:rsidP="0098110F">
      <w:pPr>
        <w:ind w:firstLine="720"/>
        <w:jc w:val="both"/>
      </w:pPr>
      <w:r w:rsidRPr="00552318">
        <w:t xml:space="preserve">Чрезвычайные ситуации на </w:t>
      </w:r>
      <w:r w:rsidRPr="00552318">
        <w:rPr>
          <w:b/>
          <w:i/>
        </w:rPr>
        <w:t>воздушном транспорте</w:t>
      </w:r>
      <w:r w:rsidRPr="00552318">
        <w:rPr>
          <w:b/>
        </w:rPr>
        <w:t xml:space="preserve"> </w:t>
      </w:r>
      <w:r w:rsidRPr="00552318">
        <w:t>не прогнозируются. Возможны  аварийные посадки воздушного транспорта, связанные с техническим состоянием авиалайнеров.</w:t>
      </w:r>
    </w:p>
    <w:p w:rsidR="0098110F" w:rsidRPr="00552318" w:rsidRDefault="0098110F" w:rsidP="0098110F">
      <w:pPr>
        <w:ind w:firstLine="709"/>
        <w:jc w:val="both"/>
      </w:pPr>
      <w:r w:rsidRPr="00552318">
        <w:t xml:space="preserve">Не прогнозируются чрезвычайные ситуации </w:t>
      </w:r>
      <w:r w:rsidRPr="00552318">
        <w:rPr>
          <w:b/>
          <w:i/>
        </w:rPr>
        <w:t>на железнодорожном транспорте.</w:t>
      </w:r>
      <w:r w:rsidRPr="00552318">
        <w:t xml:space="preserve">   Возможны аварийные ситуации на железнодорожных переездах, а также на железнодорожных путях в Западном, Южном управленческих округах Свердловской области,</w:t>
      </w:r>
      <w:r w:rsidRPr="00552318">
        <w:rPr>
          <w:b/>
        </w:rPr>
        <w:t xml:space="preserve"> </w:t>
      </w:r>
      <w:r w:rsidRPr="00552318">
        <w:t xml:space="preserve">МО «город Екатеринбург». Не  исключаются происшествия, связанные с утечкой токсичных веществ из железнодорожных цистерн. </w:t>
      </w:r>
    </w:p>
    <w:p w:rsidR="0098110F" w:rsidRPr="00552318" w:rsidRDefault="0098110F" w:rsidP="0098110F">
      <w:pPr>
        <w:ind w:firstLine="708"/>
        <w:jc w:val="both"/>
      </w:pPr>
      <w:r w:rsidRPr="00552318">
        <w:t>На</w:t>
      </w:r>
      <w:r w:rsidRPr="00552318">
        <w:rPr>
          <w:b/>
        </w:rPr>
        <w:t xml:space="preserve"> </w:t>
      </w:r>
      <w:r w:rsidRPr="00552318">
        <w:rPr>
          <w:b/>
          <w:i/>
        </w:rPr>
        <w:t>системах жизнеобеспечения</w:t>
      </w:r>
      <w:r w:rsidRPr="00552318">
        <w:rPr>
          <w:b/>
        </w:rPr>
        <w:t xml:space="preserve"> </w:t>
      </w:r>
      <w:r w:rsidRPr="00552318">
        <w:t xml:space="preserve">чрезвычайные ситуации не прогнозируются. </w:t>
      </w:r>
    </w:p>
    <w:p w:rsidR="006025BA" w:rsidRPr="00552318" w:rsidRDefault="006025BA" w:rsidP="006025BA">
      <w:pPr>
        <w:widowControl w:val="0"/>
        <w:ind w:firstLine="720"/>
        <w:jc w:val="both"/>
        <w:rPr>
          <w:spacing w:val="2"/>
        </w:rPr>
      </w:pPr>
      <w:r w:rsidRPr="00552318">
        <w:rPr>
          <w:spacing w:val="2"/>
        </w:rPr>
        <w:t xml:space="preserve">Прогнозируются нарушения на системах жилищно-коммунального хозяйства, </w:t>
      </w:r>
      <w:r w:rsidRPr="00552318">
        <w:rPr>
          <w:spacing w:val="2"/>
        </w:rPr>
        <w:lastRenderedPageBreak/>
        <w:t xml:space="preserve">связанные с долгами перед поставщиками топливно-энергетических ресурсов, из-за которых возможны  отключения горячего водоснабжения и задержка подачи отопления в жилые дома и административные здания. Большая задолженность перед поставщиками у Березовского, </w:t>
      </w:r>
      <w:proofErr w:type="spellStart"/>
      <w:r w:rsidRPr="00552318">
        <w:rPr>
          <w:spacing w:val="2"/>
        </w:rPr>
        <w:t>Горноуральского</w:t>
      </w:r>
      <w:proofErr w:type="spellEnd"/>
      <w:r w:rsidRPr="00552318">
        <w:rPr>
          <w:spacing w:val="2"/>
        </w:rPr>
        <w:t xml:space="preserve">, Каменского, </w:t>
      </w:r>
      <w:proofErr w:type="spellStart"/>
      <w:r w:rsidRPr="00552318">
        <w:rPr>
          <w:spacing w:val="2"/>
        </w:rPr>
        <w:t>Камышловского</w:t>
      </w:r>
      <w:proofErr w:type="spellEnd"/>
      <w:r w:rsidRPr="00552318">
        <w:rPr>
          <w:spacing w:val="2"/>
        </w:rPr>
        <w:t xml:space="preserve">, Кировградского, </w:t>
      </w:r>
      <w:proofErr w:type="spellStart"/>
      <w:r w:rsidRPr="00552318">
        <w:rPr>
          <w:spacing w:val="2"/>
        </w:rPr>
        <w:t>Режевского</w:t>
      </w:r>
      <w:proofErr w:type="spellEnd"/>
      <w:r w:rsidRPr="00552318">
        <w:rPr>
          <w:spacing w:val="2"/>
        </w:rPr>
        <w:t xml:space="preserve"> городских округов, </w:t>
      </w:r>
      <w:proofErr w:type="spellStart"/>
      <w:r w:rsidRPr="00552318">
        <w:rPr>
          <w:spacing w:val="2"/>
        </w:rPr>
        <w:t>Нижнесергинского</w:t>
      </w:r>
      <w:proofErr w:type="spellEnd"/>
      <w:r w:rsidRPr="00552318">
        <w:rPr>
          <w:spacing w:val="2"/>
        </w:rPr>
        <w:t xml:space="preserve"> муниципального района.</w:t>
      </w:r>
    </w:p>
    <w:p w:rsidR="006025BA" w:rsidRPr="00552318" w:rsidRDefault="006025BA" w:rsidP="006025BA">
      <w:pPr>
        <w:ind w:firstLine="720"/>
        <w:jc w:val="both"/>
        <w:rPr>
          <w:spacing w:val="2"/>
        </w:rPr>
      </w:pPr>
      <w:r w:rsidRPr="00552318">
        <w:rPr>
          <w:spacing w:val="2"/>
        </w:rPr>
        <w:t xml:space="preserve">Также, по причине недостаточной подготовки к отопительному сезону, возможны аварийные ситуации при включении тепла и задержка подачи отопления в жилые дома в Малышевском, </w:t>
      </w:r>
      <w:proofErr w:type="spellStart"/>
      <w:r w:rsidRPr="00552318">
        <w:rPr>
          <w:spacing w:val="2"/>
        </w:rPr>
        <w:t>Режевском</w:t>
      </w:r>
      <w:proofErr w:type="spellEnd"/>
      <w:r w:rsidRPr="00552318">
        <w:rPr>
          <w:spacing w:val="2"/>
        </w:rPr>
        <w:t xml:space="preserve"> городских округах, городском округе Дегтярск.</w:t>
      </w:r>
    </w:p>
    <w:p w:rsidR="006025BA" w:rsidRPr="00552318" w:rsidRDefault="006025BA" w:rsidP="006025BA">
      <w:pPr>
        <w:ind w:firstLine="709"/>
        <w:jc w:val="both"/>
        <w:rPr>
          <w:spacing w:val="2"/>
        </w:rPr>
      </w:pPr>
      <w:r w:rsidRPr="00552318">
        <w:rPr>
          <w:spacing w:val="2"/>
        </w:rPr>
        <w:t xml:space="preserve">Прогнозируются (по многолетним наблюдениям) аварийные ситуации из-за изношенности технологического оборудования и ветхости сетей в городе Екатеринбурге (водопроводная сеть и теплоснабжение), городе Каменске-Уральском (электроснабжение и водопроводная сеть), городском округе Дегтярск, </w:t>
      </w:r>
      <w:proofErr w:type="spellStart"/>
      <w:r w:rsidRPr="00552318">
        <w:rPr>
          <w:spacing w:val="2"/>
        </w:rPr>
        <w:t>Нижнетуринском</w:t>
      </w:r>
      <w:proofErr w:type="spellEnd"/>
      <w:r w:rsidRPr="00552318">
        <w:rPr>
          <w:spacing w:val="2"/>
        </w:rPr>
        <w:t xml:space="preserve"> и </w:t>
      </w:r>
      <w:proofErr w:type="spellStart"/>
      <w:r w:rsidRPr="00552318">
        <w:rPr>
          <w:spacing w:val="2"/>
        </w:rPr>
        <w:t>Режевском</w:t>
      </w:r>
      <w:proofErr w:type="spellEnd"/>
      <w:r w:rsidRPr="00552318">
        <w:rPr>
          <w:spacing w:val="2"/>
        </w:rPr>
        <w:t xml:space="preserve"> городских округах (теплоснабжение), Каменском городском округе (водопроводная сеть), муниципальном образовании </w:t>
      </w:r>
      <w:proofErr w:type="spellStart"/>
      <w:r w:rsidRPr="00552318">
        <w:rPr>
          <w:spacing w:val="2"/>
        </w:rPr>
        <w:t>Красноуфимский</w:t>
      </w:r>
      <w:proofErr w:type="spellEnd"/>
      <w:r w:rsidRPr="00552318">
        <w:rPr>
          <w:spacing w:val="2"/>
        </w:rPr>
        <w:t xml:space="preserve"> округ (электроснабжение).</w:t>
      </w:r>
    </w:p>
    <w:p w:rsidR="0098110F" w:rsidRPr="00552318" w:rsidRDefault="0098110F" w:rsidP="0098110F">
      <w:pPr>
        <w:ind w:firstLine="720"/>
        <w:jc w:val="both"/>
      </w:pPr>
      <w:r w:rsidRPr="00552318">
        <w:t xml:space="preserve">Не прогнозируются ЧС, связанные с </w:t>
      </w:r>
      <w:r w:rsidRPr="00552318">
        <w:rPr>
          <w:b/>
        </w:rPr>
        <w:t xml:space="preserve"> </w:t>
      </w:r>
      <w:r w:rsidRPr="00552318">
        <w:rPr>
          <w:b/>
          <w:i/>
        </w:rPr>
        <w:t>пожарами (взрывами), обрушениями</w:t>
      </w:r>
      <w:r w:rsidRPr="00552318">
        <w:rPr>
          <w:b/>
        </w:rPr>
        <w:t xml:space="preserve"> </w:t>
      </w:r>
      <w:r w:rsidRPr="00552318">
        <w:t>в зданиях и сооружениях производственного назначения.</w:t>
      </w:r>
    </w:p>
    <w:p w:rsidR="0098110F" w:rsidRPr="00552318" w:rsidRDefault="0098110F" w:rsidP="0098110F">
      <w:pPr>
        <w:ind w:firstLine="720"/>
        <w:jc w:val="both"/>
      </w:pPr>
      <w:r w:rsidRPr="00552318">
        <w:t xml:space="preserve">Количество </w:t>
      </w:r>
      <w:r w:rsidRPr="00552318">
        <w:rPr>
          <w:b/>
          <w:i/>
        </w:rPr>
        <w:t>техногенных</w:t>
      </w:r>
      <w:r w:rsidRPr="00552318">
        <w:rPr>
          <w:i/>
        </w:rPr>
        <w:t xml:space="preserve"> </w:t>
      </w:r>
      <w:r w:rsidRPr="00552318">
        <w:rPr>
          <w:b/>
          <w:i/>
        </w:rPr>
        <w:t xml:space="preserve">пожаров </w:t>
      </w:r>
      <w:r w:rsidRPr="00552318">
        <w:t>в октябре прогнозируется на уровне среднемноголетних значений (330).</w:t>
      </w:r>
    </w:p>
    <w:p w:rsidR="0098110F" w:rsidRPr="00552318" w:rsidRDefault="0098110F" w:rsidP="0098110F">
      <w:pPr>
        <w:ind w:firstLine="720"/>
        <w:jc w:val="both"/>
      </w:pPr>
      <w:r w:rsidRPr="00552318">
        <w:t>По результатам многолетних наблюдений больше всего техногенных пожаров в октябре  следует ожидать в муниципальных образованиях: «город Екатеринбург», «город Нижний Тагил», городской округ Первоуральск, Артемовский городской округ,  Белоярский городской округ.</w:t>
      </w:r>
    </w:p>
    <w:p w:rsidR="0098110F" w:rsidRPr="00552318" w:rsidRDefault="0098110F" w:rsidP="0098110F">
      <w:pPr>
        <w:ind w:firstLine="720"/>
        <w:jc w:val="both"/>
      </w:pPr>
      <w:r w:rsidRPr="00552318">
        <w:t>Техногенные пожары прогнозируются, преимущественно, в частных жилых домах и надворных постройках в городах и сельской местности, а также в садовых строениях.</w:t>
      </w:r>
    </w:p>
    <w:p w:rsidR="0098110F" w:rsidRPr="00552318" w:rsidRDefault="0098110F" w:rsidP="0098110F">
      <w:pPr>
        <w:ind w:firstLine="720"/>
        <w:jc w:val="both"/>
      </w:pPr>
      <w:r w:rsidRPr="00552318">
        <w:t>Основными причинами пожаров являются: нарушение правил пожарной безопасности при эксплуатации отопительных печей, при использовании бытовых газовых баллонов, замыкание электропроводки.</w:t>
      </w:r>
    </w:p>
    <w:p w:rsidR="0098110F" w:rsidRPr="00552318" w:rsidRDefault="0098110F" w:rsidP="0098110F">
      <w:pPr>
        <w:ind w:firstLine="720"/>
        <w:jc w:val="both"/>
      </w:pPr>
      <w:r w:rsidRPr="00552318">
        <w:t xml:space="preserve">Чрезвычайные ситуации на </w:t>
      </w:r>
      <w:r w:rsidRPr="00552318">
        <w:rPr>
          <w:b/>
          <w:i/>
        </w:rPr>
        <w:t>потенциально опасных объектах</w:t>
      </w:r>
      <w:r w:rsidRPr="00552318">
        <w:t xml:space="preserve"> Свердловской области не прогнозируются.</w:t>
      </w:r>
    </w:p>
    <w:p w:rsidR="0098110F" w:rsidRPr="00552318" w:rsidRDefault="0098110F" w:rsidP="0098110F">
      <w:pPr>
        <w:pStyle w:val="a3"/>
        <w:spacing w:after="0"/>
        <w:ind w:left="0" w:firstLine="709"/>
        <w:jc w:val="both"/>
      </w:pPr>
      <w:r w:rsidRPr="00552318">
        <w:rPr>
          <w:b/>
          <w:i/>
        </w:rPr>
        <w:t>На водных объектах</w:t>
      </w:r>
      <w:r w:rsidRPr="00552318">
        <w:rPr>
          <w:b/>
        </w:rPr>
        <w:t xml:space="preserve"> </w:t>
      </w:r>
      <w:r w:rsidRPr="00552318">
        <w:t xml:space="preserve">чрезвычайные ситуации не прогнозируются. Возможны происшествия с гибелью людей на водоемах и реках Свердловской области. </w:t>
      </w:r>
    </w:p>
    <w:p w:rsidR="0098110F" w:rsidRPr="00552318" w:rsidRDefault="0098110F" w:rsidP="0098110F">
      <w:pPr>
        <w:ind w:firstLine="720"/>
        <w:jc w:val="both"/>
      </w:pPr>
      <w:r w:rsidRPr="00552318">
        <w:t xml:space="preserve">Чрезвычайных ситуаций с  выбросом (угрозой выброса) </w:t>
      </w:r>
      <w:r w:rsidRPr="00552318">
        <w:rPr>
          <w:b/>
          <w:i/>
        </w:rPr>
        <w:t xml:space="preserve">АХОВ </w:t>
      </w:r>
      <w:r w:rsidRPr="00552318">
        <w:t>не прогнозируется.</w:t>
      </w:r>
    </w:p>
    <w:p w:rsidR="0098110F" w:rsidRPr="00552318" w:rsidRDefault="0098110F" w:rsidP="0098110F">
      <w:pPr>
        <w:ind w:firstLine="720"/>
        <w:jc w:val="both"/>
      </w:pPr>
      <w:r w:rsidRPr="00552318">
        <w:t xml:space="preserve">Чрезвычайные ситуации </w:t>
      </w:r>
      <w:r w:rsidRPr="00552318">
        <w:rPr>
          <w:b/>
          <w:i/>
        </w:rPr>
        <w:t>на магистральных газопроводах</w:t>
      </w:r>
      <w:r w:rsidRPr="00552318">
        <w:t xml:space="preserve">  маловероятны.</w:t>
      </w:r>
    </w:p>
    <w:p w:rsidR="0098110F" w:rsidRPr="00552318" w:rsidRDefault="0098110F" w:rsidP="0098110F">
      <w:pPr>
        <w:ind w:firstLine="720"/>
        <w:jc w:val="both"/>
      </w:pPr>
    </w:p>
    <w:p w:rsidR="00552318" w:rsidRPr="00552318" w:rsidRDefault="00552318" w:rsidP="0098110F">
      <w:pPr>
        <w:ind w:firstLine="720"/>
        <w:jc w:val="center"/>
        <w:rPr>
          <w:b/>
          <w:u w:val="single"/>
        </w:rPr>
      </w:pPr>
    </w:p>
    <w:p w:rsidR="00552318" w:rsidRPr="00552318" w:rsidRDefault="00552318" w:rsidP="0098110F">
      <w:pPr>
        <w:ind w:firstLine="720"/>
        <w:jc w:val="center"/>
        <w:rPr>
          <w:b/>
          <w:u w:val="single"/>
        </w:rPr>
      </w:pPr>
    </w:p>
    <w:p w:rsidR="0098110F" w:rsidRPr="00552318" w:rsidRDefault="0098110F" w:rsidP="0098110F">
      <w:pPr>
        <w:ind w:firstLine="720"/>
        <w:jc w:val="center"/>
        <w:rPr>
          <w:b/>
          <w:u w:val="single"/>
        </w:rPr>
      </w:pPr>
      <w:r w:rsidRPr="00552318">
        <w:rPr>
          <w:b/>
          <w:u w:val="single"/>
        </w:rPr>
        <w:t>3.3   Прогноз чрезвычайных ситуаций биолого-социального характера</w:t>
      </w:r>
    </w:p>
    <w:p w:rsidR="0098110F" w:rsidRPr="00552318" w:rsidRDefault="0098110F" w:rsidP="0098110F">
      <w:pPr>
        <w:ind w:firstLine="720"/>
        <w:jc w:val="center"/>
        <w:rPr>
          <w:b/>
          <w:u w:val="single"/>
        </w:rPr>
      </w:pPr>
    </w:p>
    <w:p w:rsidR="0098110F" w:rsidRPr="00552318" w:rsidRDefault="0098110F" w:rsidP="0098110F">
      <w:pPr>
        <w:ind w:firstLine="720"/>
        <w:jc w:val="both"/>
      </w:pPr>
      <w:r w:rsidRPr="00552318">
        <w:t>Чрезвычайных ситуаций биолого-социального характера в октябре на территории области не прогнозируется.</w:t>
      </w:r>
    </w:p>
    <w:p w:rsidR="0098110F" w:rsidRPr="00552318" w:rsidRDefault="0098110F" w:rsidP="0098110F">
      <w:pPr>
        <w:jc w:val="center"/>
        <w:rPr>
          <w:b/>
          <w:i/>
        </w:rPr>
      </w:pPr>
      <w:r w:rsidRPr="00552318">
        <w:rPr>
          <w:b/>
          <w:i/>
        </w:rPr>
        <w:t>Прогноз количества инфекционных заболеваний</w:t>
      </w:r>
    </w:p>
    <w:tbl>
      <w:tblPr>
        <w:tblpPr w:leftFromText="180" w:rightFromText="180" w:vertAnchor="text" w:tblpXSpec="center" w:tblpY="1"/>
        <w:tblOverlap w:val="neve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3190"/>
        <w:gridCol w:w="3191"/>
      </w:tblGrid>
      <w:tr w:rsidR="0098110F" w:rsidRPr="00552318" w:rsidTr="009D4E57">
        <w:tc>
          <w:tcPr>
            <w:tcW w:w="3528" w:type="dxa"/>
            <w:shd w:val="clear" w:color="auto" w:fill="CCFFFF"/>
            <w:vAlign w:val="center"/>
          </w:tcPr>
          <w:p w:rsidR="0098110F" w:rsidRPr="00552318" w:rsidRDefault="0098110F" w:rsidP="009D4E57">
            <w:pPr>
              <w:jc w:val="center"/>
              <w:rPr>
                <w:b/>
                <w:i/>
                <w:sz w:val="22"/>
                <w:szCs w:val="22"/>
              </w:rPr>
            </w:pPr>
            <w:r w:rsidRPr="00552318">
              <w:rPr>
                <w:b/>
                <w:i/>
                <w:sz w:val="22"/>
                <w:szCs w:val="22"/>
              </w:rPr>
              <w:t>Инфекция</w:t>
            </w:r>
          </w:p>
        </w:tc>
        <w:tc>
          <w:tcPr>
            <w:tcW w:w="3190" w:type="dxa"/>
            <w:shd w:val="clear" w:color="auto" w:fill="CCFFFF"/>
            <w:vAlign w:val="center"/>
          </w:tcPr>
          <w:p w:rsidR="0098110F" w:rsidRPr="00552318" w:rsidRDefault="0098110F" w:rsidP="009D4E57">
            <w:pPr>
              <w:jc w:val="center"/>
              <w:rPr>
                <w:b/>
                <w:i/>
                <w:sz w:val="22"/>
                <w:szCs w:val="22"/>
              </w:rPr>
            </w:pPr>
            <w:r w:rsidRPr="00552318">
              <w:rPr>
                <w:b/>
                <w:i/>
                <w:sz w:val="22"/>
                <w:szCs w:val="22"/>
              </w:rPr>
              <w:t>СМУ за пять лет</w:t>
            </w:r>
          </w:p>
          <w:p w:rsidR="0098110F" w:rsidRPr="00552318" w:rsidRDefault="0098110F" w:rsidP="009D4E57">
            <w:pPr>
              <w:jc w:val="center"/>
              <w:rPr>
                <w:b/>
                <w:i/>
                <w:sz w:val="22"/>
                <w:szCs w:val="22"/>
              </w:rPr>
            </w:pPr>
            <w:r w:rsidRPr="00552318">
              <w:rPr>
                <w:b/>
                <w:i/>
                <w:sz w:val="22"/>
                <w:szCs w:val="22"/>
              </w:rPr>
              <w:t>(абсолютные числа)</w:t>
            </w:r>
          </w:p>
        </w:tc>
        <w:tc>
          <w:tcPr>
            <w:tcW w:w="3191" w:type="dxa"/>
            <w:shd w:val="clear" w:color="auto" w:fill="CCFFFF"/>
            <w:vAlign w:val="center"/>
          </w:tcPr>
          <w:p w:rsidR="0098110F" w:rsidRPr="00552318" w:rsidRDefault="0098110F" w:rsidP="009D4E57">
            <w:pPr>
              <w:jc w:val="center"/>
              <w:rPr>
                <w:b/>
                <w:i/>
                <w:sz w:val="22"/>
                <w:szCs w:val="22"/>
              </w:rPr>
            </w:pPr>
            <w:r w:rsidRPr="00552318">
              <w:rPr>
                <w:b/>
                <w:i/>
                <w:sz w:val="22"/>
                <w:szCs w:val="22"/>
              </w:rPr>
              <w:t>Среднесрочный прогноз на месяц (абсолютные числа)</w:t>
            </w:r>
          </w:p>
        </w:tc>
      </w:tr>
      <w:tr w:rsidR="0098110F" w:rsidRPr="00552318" w:rsidTr="009D4E57">
        <w:tc>
          <w:tcPr>
            <w:tcW w:w="3528" w:type="dxa"/>
          </w:tcPr>
          <w:p w:rsidR="0098110F" w:rsidRPr="00552318" w:rsidRDefault="0098110F" w:rsidP="009D4E57">
            <w:pPr>
              <w:jc w:val="both"/>
            </w:pPr>
            <w:r w:rsidRPr="00552318">
              <w:t>Гепатит</w:t>
            </w:r>
            <w:proofErr w:type="gramStart"/>
            <w:r w:rsidRPr="00552318">
              <w:t xml:space="preserve"> А</w:t>
            </w:r>
            <w:proofErr w:type="gramEnd"/>
          </w:p>
        </w:tc>
        <w:tc>
          <w:tcPr>
            <w:tcW w:w="3190" w:type="dxa"/>
          </w:tcPr>
          <w:p w:rsidR="0098110F" w:rsidRPr="00552318" w:rsidRDefault="0098110F" w:rsidP="009D4E57">
            <w:pPr>
              <w:jc w:val="center"/>
            </w:pPr>
            <w:r w:rsidRPr="00552318">
              <w:t>22</w:t>
            </w:r>
          </w:p>
        </w:tc>
        <w:tc>
          <w:tcPr>
            <w:tcW w:w="3191" w:type="dxa"/>
          </w:tcPr>
          <w:p w:rsidR="0098110F" w:rsidRPr="00552318" w:rsidRDefault="0098110F" w:rsidP="009D4E57">
            <w:pPr>
              <w:jc w:val="center"/>
            </w:pPr>
            <w:r w:rsidRPr="00552318">
              <w:t>120</w:t>
            </w:r>
          </w:p>
        </w:tc>
      </w:tr>
      <w:tr w:rsidR="0098110F" w:rsidRPr="00552318" w:rsidTr="009D4E57">
        <w:tc>
          <w:tcPr>
            <w:tcW w:w="3528" w:type="dxa"/>
          </w:tcPr>
          <w:p w:rsidR="0098110F" w:rsidRPr="00552318" w:rsidRDefault="0098110F" w:rsidP="009D4E57">
            <w:pPr>
              <w:jc w:val="both"/>
            </w:pPr>
            <w:r w:rsidRPr="00552318">
              <w:t>Дизентерия</w:t>
            </w:r>
          </w:p>
        </w:tc>
        <w:tc>
          <w:tcPr>
            <w:tcW w:w="3190" w:type="dxa"/>
          </w:tcPr>
          <w:p w:rsidR="0098110F" w:rsidRPr="00552318" w:rsidRDefault="0098110F" w:rsidP="009D4E57">
            <w:pPr>
              <w:jc w:val="center"/>
            </w:pPr>
            <w:r w:rsidRPr="00552318">
              <w:t>80</w:t>
            </w:r>
          </w:p>
        </w:tc>
        <w:tc>
          <w:tcPr>
            <w:tcW w:w="3191" w:type="dxa"/>
          </w:tcPr>
          <w:p w:rsidR="0098110F" w:rsidRPr="00552318" w:rsidRDefault="0098110F" w:rsidP="009D4E57">
            <w:pPr>
              <w:jc w:val="center"/>
            </w:pPr>
            <w:r w:rsidRPr="00552318">
              <w:t>40</w:t>
            </w:r>
          </w:p>
        </w:tc>
      </w:tr>
      <w:tr w:rsidR="0098110F" w:rsidRPr="00552318" w:rsidTr="009D4E57">
        <w:tc>
          <w:tcPr>
            <w:tcW w:w="3528" w:type="dxa"/>
          </w:tcPr>
          <w:p w:rsidR="0098110F" w:rsidRPr="00552318" w:rsidRDefault="0098110F" w:rsidP="009D4E57">
            <w:pPr>
              <w:jc w:val="both"/>
            </w:pPr>
            <w:r w:rsidRPr="00552318">
              <w:t>Сальмонеллез</w:t>
            </w:r>
          </w:p>
        </w:tc>
        <w:tc>
          <w:tcPr>
            <w:tcW w:w="3190" w:type="dxa"/>
          </w:tcPr>
          <w:p w:rsidR="0098110F" w:rsidRPr="00552318" w:rsidRDefault="0098110F" w:rsidP="009D4E57">
            <w:pPr>
              <w:jc w:val="center"/>
            </w:pPr>
            <w:r w:rsidRPr="00552318">
              <w:t>150</w:t>
            </w:r>
          </w:p>
        </w:tc>
        <w:tc>
          <w:tcPr>
            <w:tcW w:w="3191" w:type="dxa"/>
          </w:tcPr>
          <w:p w:rsidR="0098110F" w:rsidRPr="00552318" w:rsidRDefault="0098110F" w:rsidP="009D4E57">
            <w:pPr>
              <w:jc w:val="center"/>
            </w:pPr>
            <w:r w:rsidRPr="00552318">
              <w:t>130</w:t>
            </w:r>
          </w:p>
        </w:tc>
      </w:tr>
      <w:tr w:rsidR="0098110F" w:rsidRPr="00552318" w:rsidTr="009D4E57">
        <w:tc>
          <w:tcPr>
            <w:tcW w:w="3528" w:type="dxa"/>
          </w:tcPr>
          <w:p w:rsidR="0098110F" w:rsidRPr="00552318" w:rsidRDefault="0098110F" w:rsidP="009D4E57">
            <w:pPr>
              <w:jc w:val="both"/>
            </w:pPr>
            <w:r w:rsidRPr="00552318">
              <w:t>Прочие ОКИ</w:t>
            </w:r>
          </w:p>
        </w:tc>
        <w:tc>
          <w:tcPr>
            <w:tcW w:w="3190" w:type="dxa"/>
          </w:tcPr>
          <w:p w:rsidR="0098110F" w:rsidRPr="00552318" w:rsidRDefault="0098110F" w:rsidP="009D4E57">
            <w:pPr>
              <w:jc w:val="center"/>
            </w:pPr>
            <w:r w:rsidRPr="00552318">
              <w:t>1970</w:t>
            </w:r>
          </w:p>
        </w:tc>
        <w:tc>
          <w:tcPr>
            <w:tcW w:w="3191" w:type="dxa"/>
          </w:tcPr>
          <w:p w:rsidR="0098110F" w:rsidRPr="00552318" w:rsidRDefault="0098110F" w:rsidP="009D4E57">
            <w:pPr>
              <w:jc w:val="center"/>
            </w:pPr>
            <w:r w:rsidRPr="00552318">
              <w:t>2600</w:t>
            </w:r>
          </w:p>
        </w:tc>
      </w:tr>
      <w:tr w:rsidR="0098110F" w:rsidRPr="00552318" w:rsidTr="009D4E57">
        <w:tc>
          <w:tcPr>
            <w:tcW w:w="3528" w:type="dxa"/>
          </w:tcPr>
          <w:p w:rsidR="0098110F" w:rsidRPr="00552318" w:rsidRDefault="0098110F" w:rsidP="009D4E57">
            <w:pPr>
              <w:jc w:val="both"/>
            </w:pPr>
            <w:r w:rsidRPr="00552318">
              <w:t>Грипп + ОРЗ</w:t>
            </w:r>
          </w:p>
        </w:tc>
        <w:tc>
          <w:tcPr>
            <w:tcW w:w="3190" w:type="dxa"/>
          </w:tcPr>
          <w:p w:rsidR="0098110F" w:rsidRPr="00552318" w:rsidRDefault="0098110F" w:rsidP="009D4E57">
            <w:pPr>
              <w:jc w:val="center"/>
            </w:pPr>
            <w:r w:rsidRPr="00552318">
              <w:t>84912</w:t>
            </w:r>
          </w:p>
        </w:tc>
        <w:tc>
          <w:tcPr>
            <w:tcW w:w="3191" w:type="dxa"/>
          </w:tcPr>
          <w:p w:rsidR="0098110F" w:rsidRPr="00552318" w:rsidRDefault="0098110F" w:rsidP="009D4E57">
            <w:pPr>
              <w:jc w:val="center"/>
            </w:pPr>
            <w:r w:rsidRPr="00552318">
              <w:t>100570</w:t>
            </w:r>
          </w:p>
        </w:tc>
      </w:tr>
      <w:tr w:rsidR="0098110F" w:rsidRPr="00552318" w:rsidTr="009D4E57">
        <w:tc>
          <w:tcPr>
            <w:tcW w:w="3528" w:type="dxa"/>
          </w:tcPr>
          <w:p w:rsidR="0098110F" w:rsidRPr="00552318" w:rsidRDefault="0098110F" w:rsidP="009D4E57">
            <w:pPr>
              <w:jc w:val="both"/>
            </w:pPr>
            <w:r w:rsidRPr="00552318">
              <w:t>Пневмония</w:t>
            </w:r>
          </w:p>
        </w:tc>
        <w:tc>
          <w:tcPr>
            <w:tcW w:w="3190" w:type="dxa"/>
          </w:tcPr>
          <w:p w:rsidR="0098110F" w:rsidRPr="00552318" w:rsidRDefault="0098110F" w:rsidP="009D4E57">
            <w:pPr>
              <w:jc w:val="center"/>
            </w:pPr>
            <w:r w:rsidRPr="00552318">
              <w:t>2090</w:t>
            </w:r>
          </w:p>
        </w:tc>
        <w:tc>
          <w:tcPr>
            <w:tcW w:w="3191" w:type="dxa"/>
          </w:tcPr>
          <w:p w:rsidR="0098110F" w:rsidRPr="00552318" w:rsidRDefault="0098110F" w:rsidP="009D4E57">
            <w:pPr>
              <w:jc w:val="center"/>
            </w:pPr>
            <w:r w:rsidRPr="00552318">
              <w:t>2900</w:t>
            </w:r>
          </w:p>
        </w:tc>
      </w:tr>
      <w:tr w:rsidR="0098110F" w:rsidRPr="00552318" w:rsidTr="009D4E57">
        <w:tc>
          <w:tcPr>
            <w:tcW w:w="3528" w:type="dxa"/>
          </w:tcPr>
          <w:p w:rsidR="0098110F" w:rsidRPr="00552318" w:rsidRDefault="0098110F" w:rsidP="009D4E57">
            <w:pPr>
              <w:jc w:val="both"/>
            </w:pPr>
            <w:r w:rsidRPr="00552318">
              <w:t>Клещевой энцефалит</w:t>
            </w:r>
          </w:p>
        </w:tc>
        <w:tc>
          <w:tcPr>
            <w:tcW w:w="3190" w:type="dxa"/>
          </w:tcPr>
          <w:p w:rsidR="0098110F" w:rsidRPr="00552318" w:rsidRDefault="0098110F" w:rsidP="009D4E57">
            <w:pPr>
              <w:jc w:val="center"/>
            </w:pPr>
            <w:r w:rsidRPr="00552318">
              <w:t>12</w:t>
            </w:r>
          </w:p>
        </w:tc>
        <w:tc>
          <w:tcPr>
            <w:tcW w:w="3191" w:type="dxa"/>
          </w:tcPr>
          <w:p w:rsidR="0098110F" w:rsidRPr="00552318" w:rsidRDefault="0098110F" w:rsidP="009D4E57">
            <w:pPr>
              <w:jc w:val="center"/>
            </w:pPr>
            <w:r w:rsidRPr="00552318">
              <w:t>10</w:t>
            </w:r>
          </w:p>
        </w:tc>
      </w:tr>
      <w:tr w:rsidR="0098110F" w:rsidRPr="00552318" w:rsidTr="009D4E57">
        <w:tc>
          <w:tcPr>
            <w:tcW w:w="3528" w:type="dxa"/>
          </w:tcPr>
          <w:p w:rsidR="0098110F" w:rsidRPr="00552318" w:rsidRDefault="0098110F" w:rsidP="009D4E57">
            <w:pPr>
              <w:jc w:val="both"/>
            </w:pPr>
            <w:r w:rsidRPr="00552318">
              <w:t xml:space="preserve">Клещевые </w:t>
            </w:r>
            <w:proofErr w:type="spellStart"/>
            <w:r w:rsidRPr="00552318">
              <w:t>боррелиозы</w:t>
            </w:r>
            <w:proofErr w:type="spellEnd"/>
          </w:p>
        </w:tc>
        <w:tc>
          <w:tcPr>
            <w:tcW w:w="3190" w:type="dxa"/>
          </w:tcPr>
          <w:p w:rsidR="0098110F" w:rsidRPr="00552318" w:rsidRDefault="0098110F" w:rsidP="009D4E57">
            <w:pPr>
              <w:jc w:val="center"/>
            </w:pPr>
            <w:r w:rsidRPr="00552318">
              <w:t>40</w:t>
            </w:r>
          </w:p>
        </w:tc>
        <w:tc>
          <w:tcPr>
            <w:tcW w:w="3191" w:type="dxa"/>
          </w:tcPr>
          <w:p w:rsidR="0098110F" w:rsidRPr="00552318" w:rsidRDefault="0098110F" w:rsidP="009D4E57">
            <w:pPr>
              <w:jc w:val="center"/>
            </w:pPr>
            <w:r w:rsidRPr="00552318">
              <w:t>40</w:t>
            </w:r>
          </w:p>
        </w:tc>
      </w:tr>
    </w:tbl>
    <w:p w:rsidR="0098110F" w:rsidRPr="00552318" w:rsidRDefault="0098110F" w:rsidP="0098110F">
      <w:pPr>
        <w:ind w:firstLine="720"/>
        <w:jc w:val="both"/>
      </w:pPr>
      <w:r w:rsidRPr="00552318">
        <w:t xml:space="preserve">В октябре прогнозируется сезонный подъем заболеваемости населения гриппом и ОРВИ. </w:t>
      </w:r>
    </w:p>
    <w:p w:rsidR="0098110F" w:rsidRPr="00552318" w:rsidRDefault="0098110F" w:rsidP="0098110F">
      <w:pPr>
        <w:ind w:firstLine="720"/>
        <w:jc w:val="both"/>
      </w:pPr>
      <w:r w:rsidRPr="00552318">
        <w:lastRenderedPageBreak/>
        <w:t xml:space="preserve">Возможен рост заболеваемости среди населения и в детских организованных коллективах, </w:t>
      </w:r>
      <w:proofErr w:type="spellStart"/>
      <w:r w:rsidRPr="00552318">
        <w:t>ротавирусными</w:t>
      </w:r>
      <w:proofErr w:type="spellEnd"/>
      <w:r w:rsidRPr="00552318">
        <w:t xml:space="preserve"> инфекциями, ОКИ и гепатитом</w:t>
      </w:r>
      <w:proofErr w:type="gramStart"/>
      <w:r w:rsidRPr="00552318">
        <w:t xml:space="preserve"> А</w:t>
      </w:r>
      <w:proofErr w:type="gramEnd"/>
      <w:r w:rsidRPr="00552318">
        <w:t xml:space="preserve"> в связи с неудовлетворительным санитарно-техническим состоянием распределительных сетей вследствие высокой степени (60-70%) их изношенности и аварийности, обуславливающих повреждение водопроводов, нарушение герметичности сетей, и как следствие загрязнение питьевой воды химическими веществами и микроорганизмами.  </w:t>
      </w:r>
    </w:p>
    <w:p w:rsidR="0098110F" w:rsidRPr="00552318" w:rsidRDefault="0098110F" w:rsidP="0098110F">
      <w:pPr>
        <w:ind w:firstLine="720"/>
        <w:jc w:val="both"/>
      </w:pPr>
      <w:r w:rsidRPr="00552318">
        <w:t xml:space="preserve">В целях профилактики заболеваемости гриппом и ОРВИ в октябре  продолжится вакцинация населения Свердловской области в преддверии </w:t>
      </w:r>
      <w:proofErr w:type="spellStart"/>
      <w:r w:rsidRPr="00552318">
        <w:t>эпидсезона</w:t>
      </w:r>
      <w:proofErr w:type="spellEnd"/>
      <w:r w:rsidRPr="00552318">
        <w:t xml:space="preserve"> 2015/2016 г. </w:t>
      </w:r>
    </w:p>
    <w:p w:rsidR="0098110F" w:rsidRDefault="0098110F" w:rsidP="0098110F">
      <w:pPr>
        <w:pStyle w:val="a3"/>
        <w:spacing w:after="0"/>
        <w:ind w:left="0" w:firstLine="708"/>
        <w:jc w:val="both"/>
      </w:pPr>
      <w:r w:rsidRPr="00552318">
        <w:t>В октябре количество заболеваемости бешенством среди животных прогнозируется до 6-7  случаев, что соответствует уровню среднемноголетних показателей за последние пять лет.</w:t>
      </w:r>
    </w:p>
    <w:p w:rsidR="000B7642" w:rsidRPr="00552318" w:rsidRDefault="000B7642" w:rsidP="000B7642">
      <w:pPr>
        <w:jc w:val="both"/>
        <w:rPr>
          <w:i/>
          <w:u w:val="single"/>
        </w:rPr>
      </w:pPr>
    </w:p>
    <w:p w:rsidR="000B7642" w:rsidRDefault="000B7642" w:rsidP="000B7642">
      <w:pPr>
        <w:pStyle w:val="a3"/>
        <w:spacing w:after="0"/>
        <w:ind w:left="0" w:firstLine="708"/>
        <w:jc w:val="center"/>
      </w:pPr>
      <w:r w:rsidRPr="00552318">
        <w:rPr>
          <w:i/>
          <w:u w:val="single"/>
        </w:rPr>
        <w:t>Количество зарегистрированных случаев бешенства среди животных в октябре  месяце за период с 2010-2014 гг.</w:t>
      </w:r>
    </w:p>
    <w:p w:rsidR="000B7642" w:rsidRDefault="000B7642" w:rsidP="0098110F">
      <w:pPr>
        <w:pStyle w:val="a3"/>
        <w:spacing w:after="0"/>
        <w:ind w:left="0"/>
        <w:jc w:val="center"/>
        <w:rPr>
          <w:b/>
        </w:rPr>
      </w:pPr>
      <w:r>
        <w:rPr>
          <w:b/>
          <w:noProof/>
        </w:rPr>
        <w:drawing>
          <wp:inline distT="0" distB="0" distL="0" distR="0">
            <wp:extent cx="3885715" cy="2276191"/>
            <wp:effectExtent l="0" t="0" r="0" b="0"/>
            <wp:docPr id="19" name="Рисунок 18" descr="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png"/>
                    <pic:cNvPicPr/>
                  </pic:nvPicPr>
                  <pic:blipFill>
                    <a:blip r:embed="rId18" cstate="print"/>
                    <a:stretch>
                      <a:fillRect/>
                    </a:stretch>
                  </pic:blipFill>
                  <pic:spPr>
                    <a:xfrm>
                      <a:off x="0" y="0"/>
                      <a:ext cx="3885715" cy="2276191"/>
                    </a:xfrm>
                    <a:prstGeom prst="rect">
                      <a:avLst/>
                    </a:prstGeom>
                  </pic:spPr>
                </pic:pic>
              </a:graphicData>
            </a:graphic>
          </wp:inline>
        </w:drawing>
      </w:r>
    </w:p>
    <w:p w:rsidR="000B7642" w:rsidRDefault="000B7642" w:rsidP="0098110F">
      <w:pPr>
        <w:pStyle w:val="a3"/>
        <w:spacing w:after="0"/>
        <w:ind w:left="0"/>
        <w:jc w:val="center"/>
        <w:rPr>
          <w:b/>
        </w:rPr>
      </w:pPr>
    </w:p>
    <w:p w:rsidR="000B7642" w:rsidRDefault="000B7642" w:rsidP="0098110F">
      <w:pPr>
        <w:pStyle w:val="a3"/>
        <w:spacing w:after="0"/>
        <w:ind w:left="0"/>
        <w:jc w:val="center"/>
        <w:rPr>
          <w:b/>
        </w:rPr>
      </w:pPr>
    </w:p>
    <w:p w:rsidR="0098110F" w:rsidRPr="00552318" w:rsidRDefault="0098110F" w:rsidP="0098110F">
      <w:pPr>
        <w:pStyle w:val="a3"/>
        <w:spacing w:after="0"/>
        <w:ind w:left="0"/>
        <w:jc w:val="center"/>
        <w:rPr>
          <w:b/>
        </w:rPr>
      </w:pPr>
      <w:r w:rsidRPr="00552318">
        <w:rPr>
          <w:b/>
          <w:lang w:val="en-US"/>
        </w:rPr>
        <w:t>IV</w:t>
      </w:r>
      <w:r w:rsidRPr="00552318">
        <w:rPr>
          <w:b/>
        </w:rPr>
        <w:t>. Рекомендации по снижению рисков чрезвычайных ситуаций и смягчению их последствий</w:t>
      </w:r>
    </w:p>
    <w:p w:rsidR="0098110F" w:rsidRPr="00552318" w:rsidRDefault="0098110F" w:rsidP="0098110F">
      <w:pPr>
        <w:pStyle w:val="a3"/>
        <w:spacing w:after="0"/>
        <w:ind w:left="0"/>
        <w:jc w:val="center"/>
        <w:rPr>
          <w:b/>
        </w:rPr>
      </w:pPr>
    </w:p>
    <w:p w:rsidR="0098110F" w:rsidRPr="00552318" w:rsidRDefault="0098110F" w:rsidP="0098110F">
      <w:pPr>
        <w:ind w:firstLine="720"/>
        <w:jc w:val="both"/>
        <w:rPr>
          <w:b/>
          <w:u w:val="single"/>
        </w:rPr>
      </w:pPr>
      <w:r w:rsidRPr="00552318">
        <w:rPr>
          <w:b/>
          <w:u w:val="single"/>
        </w:rPr>
        <w:t>1. Для предупреждения возможных ДТП и аварий</w:t>
      </w:r>
    </w:p>
    <w:p w:rsidR="0098110F" w:rsidRPr="00552318" w:rsidRDefault="0098110F" w:rsidP="0098110F">
      <w:pPr>
        <w:ind w:firstLine="709"/>
        <w:jc w:val="both"/>
      </w:pPr>
      <w:r w:rsidRPr="00552318">
        <w:t>1.1.</w:t>
      </w:r>
      <w:r w:rsidRPr="00552318">
        <w:rPr>
          <w:i/>
        </w:rPr>
        <w:t xml:space="preserve"> Органам местного самоуправления муниципальных образований:</w:t>
      </w:r>
    </w:p>
    <w:p w:rsidR="0098110F" w:rsidRPr="00552318" w:rsidRDefault="0098110F" w:rsidP="0098110F">
      <w:pPr>
        <w:ind w:firstLine="720"/>
        <w:jc w:val="both"/>
      </w:pPr>
      <w:r w:rsidRPr="00552318">
        <w:t xml:space="preserve">1.1.1. проводить мониторинг дорожной обстановки на подведомственной территории; </w:t>
      </w:r>
    </w:p>
    <w:p w:rsidR="0098110F" w:rsidRPr="00552318" w:rsidRDefault="0098110F" w:rsidP="0098110F">
      <w:pPr>
        <w:ind w:firstLine="720"/>
        <w:jc w:val="both"/>
      </w:pPr>
      <w:r w:rsidRPr="00552318">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w:t>
      </w:r>
      <w:proofErr w:type="gramStart"/>
      <w:r w:rsidRPr="00552318">
        <w:t>дств пр</w:t>
      </w:r>
      <w:proofErr w:type="gramEnd"/>
      <w:r w:rsidRPr="00552318">
        <w:t>и наступлении опасных природных явлений.</w:t>
      </w:r>
    </w:p>
    <w:p w:rsidR="0098110F" w:rsidRPr="00552318" w:rsidRDefault="0098110F" w:rsidP="0098110F">
      <w:pPr>
        <w:ind w:firstLine="720"/>
        <w:jc w:val="both"/>
      </w:pPr>
      <w:r w:rsidRPr="00552318">
        <w:t xml:space="preserve">1.2. </w:t>
      </w:r>
      <w:r w:rsidRPr="00552318">
        <w:rPr>
          <w:i/>
        </w:rPr>
        <w:t>Органам ГИБДД:</w:t>
      </w:r>
    </w:p>
    <w:p w:rsidR="0098110F" w:rsidRPr="00552318" w:rsidRDefault="0098110F" w:rsidP="0098110F">
      <w:pPr>
        <w:ind w:firstLine="720"/>
        <w:jc w:val="both"/>
      </w:pPr>
      <w:r w:rsidRPr="00552318">
        <w:t>1.2.1 для предупреждения дорожно-транспортных происшествий среди детей и подростков проводить разъяснительную работу с водителями транспортных средств по соблюдению мер повышенной безопасности на дорогах;</w:t>
      </w:r>
    </w:p>
    <w:p w:rsidR="0098110F" w:rsidRPr="00552318" w:rsidRDefault="0098110F" w:rsidP="0098110F">
      <w:pPr>
        <w:ind w:firstLine="708"/>
        <w:jc w:val="both"/>
      </w:pPr>
      <w:r w:rsidRPr="00552318">
        <w:t>1.2.2 при возникновении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98110F" w:rsidRPr="00552318" w:rsidRDefault="0098110F" w:rsidP="0098110F">
      <w:pPr>
        <w:ind w:firstLine="708"/>
        <w:jc w:val="both"/>
      </w:pPr>
      <w:r w:rsidRPr="00552318">
        <w:t xml:space="preserve">1.2.3 реализовать меры по предупреждению аварийных ситуаций на участках автомобильных дорог, наиболее уязвимых к возникновению ДТП. </w:t>
      </w:r>
    </w:p>
    <w:p w:rsidR="0098110F" w:rsidRPr="00552318" w:rsidRDefault="0098110F" w:rsidP="0098110F">
      <w:pPr>
        <w:ind w:firstLine="720"/>
        <w:jc w:val="both"/>
      </w:pPr>
      <w:r w:rsidRPr="00552318">
        <w:t>1.3.</w:t>
      </w:r>
      <w:r w:rsidRPr="00552318">
        <w:rPr>
          <w:i/>
        </w:rPr>
        <w:t xml:space="preserve"> Руководителям предприятий и организаций</w:t>
      </w:r>
      <w:r w:rsidRPr="00552318">
        <w:t>, осуществляющим перевозки  пассажиров  и опасные грузы:</w:t>
      </w:r>
    </w:p>
    <w:p w:rsidR="0098110F" w:rsidRPr="00552318" w:rsidRDefault="0098110F" w:rsidP="0098110F">
      <w:pPr>
        <w:ind w:firstLine="720"/>
        <w:jc w:val="both"/>
      </w:pPr>
      <w:r w:rsidRPr="00552318">
        <w:t xml:space="preserve">1.3.1 контролировать техническое состояние транспортных средств; </w:t>
      </w:r>
    </w:p>
    <w:p w:rsidR="0098110F" w:rsidRPr="00552318" w:rsidRDefault="0098110F" w:rsidP="0098110F">
      <w:pPr>
        <w:ind w:firstLine="708"/>
        <w:jc w:val="both"/>
      </w:pPr>
      <w:r w:rsidRPr="00552318">
        <w:t>1.3.2  проводить регулярный инструктаж водителей, контролировать соблюдение водителями режима труда и отдыха, прохождения ежедневного  медицинского контроля.</w:t>
      </w:r>
    </w:p>
    <w:p w:rsidR="0098110F" w:rsidRPr="00552318" w:rsidRDefault="0098110F" w:rsidP="0098110F">
      <w:pPr>
        <w:tabs>
          <w:tab w:val="left" w:pos="1960"/>
        </w:tabs>
        <w:ind w:firstLine="708"/>
        <w:jc w:val="both"/>
      </w:pPr>
      <w:r w:rsidRPr="00552318">
        <w:t xml:space="preserve">1.4. </w:t>
      </w:r>
      <w:r w:rsidRPr="00552318">
        <w:rPr>
          <w:i/>
        </w:rPr>
        <w:t>Дорожно-эксплуатационным организациям</w:t>
      </w:r>
      <w:r w:rsidRPr="00552318">
        <w:t xml:space="preserve"> </w:t>
      </w:r>
    </w:p>
    <w:p w:rsidR="0098110F" w:rsidRPr="00552318" w:rsidRDefault="0098110F" w:rsidP="0098110F">
      <w:pPr>
        <w:tabs>
          <w:tab w:val="left" w:pos="1960"/>
        </w:tabs>
        <w:ind w:firstLine="708"/>
        <w:jc w:val="both"/>
      </w:pPr>
      <w:r w:rsidRPr="00552318">
        <w:lastRenderedPageBreak/>
        <w:t xml:space="preserve">своевременно и в полном объеме производить необходимые работы для поддержания  удовлетворительного состояния дорожного покрытия. </w:t>
      </w:r>
    </w:p>
    <w:p w:rsidR="0098110F" w:rsidRPr="00552318" w:rsidRDefault="0098110F" w:rsidP="0098110F">
      <w:pPr>
        <w:tabs>
          <w:tab w:val="left" w:pos="0"/>
        </w:tabs>
        <w:ind w:firstLine="708"/>
        <w:jc w:val="both"/>
        <w:rPr>
          <w:b/>
          <w:u w:val="single"/>
        </w:rPr>
      </w:pPr>
      <w:r w:rsidRPr="00552318">
        <w:rPr>
          <w:b/>
        </w:rPr>
        <w:t xml:space="preserve">2. </w:t>
      </w:r>
      <w:r w:rsidRPr="00552318">
        <w:rPr>
          <w:b/>
          <w:u w:val="single"/>
        </w:rPr>
        <w:t>На системах жизнеобеспечения</w:t>
      </w:r>
    </w:p>
    <w:p w:rsidR="0098110F" w:rsidRPr="00552318" w:rsidRDefault="0098110F" w:rsidP="0098110F">
      <w:pPr>
        <w:ind w:firstLine="720"/>
        <w:jc w:val="both"/>
      </w:pPr>
      <w:r w:rsidRPr="00552318">
        <w:t xml:space="preserve">2.1. Органам местного самоуправления муниципальных образований для предотвращения аварийных и чрезвычайных ситуаций: </w:t>
      </w:r>
    </w:p>
    <w:p w:rsidR="0098110F" w:rsidRPr="00552318" w:rsidRDefault="0098110F" w:rsidP="0098110F">
      <w:pPr>
        <w:ind w:firstLine="720"/>
        <w:jc w:val="both"/>
      </w:pPr>
      <w:r w:rsidRPr="00552318">
        <w:t>2.1.1 изыскать возможность для погашения текущих платежей и платежей прежних периодов за предоставленные энергоресурсы;</w:t>
      </w:r>
    </w:p>
    <w:p w:rsidR="0098110F" w:rsidRPr="00552318" w:rsidRDefault="0098110F" w:rsidP="0098110F">
      <w:pPr>
        <w:ind w:firstLine="720"/>
        <w:jc w:val="both"/>
      </w:pPr>
      <w:r w:rsidRPr="00552318">
        <w:t>2.1.2 принять меры по содержанию необходимого запаса основного и резервного топлива для котельных, резервного топлива для газовых котельных, материально-технических ресурсов для ликвидации чрезвычайных ситуаций на объектах жилищно-коммунального хозяйства;</w:t>
      </w:r>
    </w:p>
    <w:p w:rsidR="0098110F" w:rsidRPr="00552318" w:rsidRDefault="0098110F" w:rsidP="0098110F">
      <w:pPr>
        <w:ind w:firstLine="720"/>
        <w:jc w:val="both"/>
      </w:pPr>
      <w:r w:rsidRPr="00552318">
        <w:t xml:space="preserve">2.1.3 осуществлять контроль наличия автономных источников электроснабжения котельных, обеспечивающих подачу тепла населению, в лечебных и детских дошкольных учреждениях, </w:t>
      </w:r>
      <w:proofErr w:type="spellStart"/>
      <w:r w:rsidRPr="00552318">
        <w:t>теплопунктах</w:t>
      </w:r>
      <w:proofErr w:type="spellEnd"/>
      <w:r w:rsidRPr="00552318">
        <w:t>, объектах водозаборов, возможность быстрого подключения автономного источника электропитания к сети;</w:t>
      </w:r>
    </w:p>
    <w:p w:rsidR="0098110F" w:rsidRPr="00552318" w:rsidRDefault="0098110F" w:rsidP="0098110F">
      <w:pPr>
        <w:ind w:firstLine="720"/>
        <w:jc w:val="both"/>
      </w:pPr>
      <w:r w:rsidRPr="00552318">
        <w:t>2.1.4 осуществлять проверки готовности сил и средств, привлекаемых для ликвидации возможных чрезвычайных ситуаций на объектах ЖКХ.</w:t>
      </w:r>
    </w:p>
    <w:p w:rsidR="0098110F" w:rsidRPr="00552318" w:rsidRDefault="0098110F" w:rsidP="0098110F">
      <w:pPr>
        <w:ind w:firstLine="720"/>
        <w:jc w:val="both"/>
      </w:pPr>
      <w:r w:rsidRPr="00552318">
        <w:t>2.2. Предприятиям, эксплуатирующим оборудование систем жизнеобеспечения населения:</w:t>
      </w:r>
    </w:p>
    <w:p w:rsidR="0098110F" w:rsidRPr="00552318" w:rsidRDefault="0098110F" w:rsidP="0098110F">
      <w:pPr>
        <w:ind w:firstLine="720"/>
        <w:jc w:val="both"/>
      </w:pPr>
      <w:r w:rsidRPr="00552318">
        <w:t>2.2.1 вести своевременную и бесперебойную поставку топливно-энергетических ресурсов на объекты жизнеобеспечения населения, обеспечивающие теплоснабжение и водоснабжение  жилищного фонда и объектов социальной сферы;</w:t>
      </w:r>
    </w:p>
    <w:p w:rsidR="0098110F" w:rsidRPr="00552318" w:rsidRDefault="0098110F" w:rsidP="0098110F">
      <w:pPr>
        <w:ind w:firstLine="720"/>
        <w:jc w:val="both"/>
      </w:pPr>
      <w:r w:rsidRPr="00552318">
        <w:t>2.2.2 иметь в наличии аварийно-спасательные формирования, способные оперативно реагировать на аварийные ситуации при включении теплоснабжения в жилые дома и административные здания;</w:t>
      </w:r>
    </w:p>
    <w:p w:rsidR="0098110F" w:rsidRPr="00552318" w:rsidRDefault="0098110F" w:rsidP="0098110F">
      <w:pPr>
        <w:ind w:firstLine="720"/>
        <w:jc w:val="both"/>
      </w:pPr>
      <w:r w:rsidRPr="00552318">
        <w:t>2.2.3 проводить противоаварийные тренировки с обслуживающим персоналом по ликвидации возможных аварийных ситуаций, характерных для работы в осенне-зимнем периоде.</w:t>
      </w:r>
    </w:p>
    <w:p w:rsidR="0098110F" w:rsidRPr="00552318" w:rsidRDefault="0098110F" w:rsidP="0098110F">
      <w:pPr>
        <w:ind w:firstLine="900"/>
        <w:jc w:val="both"/>
        <w:rPr>
          <w:b/>
        </w:rPr>
      </w:pPr>
    </w:p>
    <w:p w:rsidR="0098110F" w:rsidRPr="00552318" w:rsidRDefault="0098110F" w:rsidP="0098110F">
      <w:pPr>
        <w:ind w:firstLine="720"/>
        <w:jc w:val="both"/>
      </w:pPr>
      <w:r w:rsidRPr="00552318">
        <w:rPr>
          <w:b/>
          <w:u w:val="single"/>
        </w:rPr>
        <w:t>3. В жилом секторе</w:t>
      </w:r>
      <w:r w:rsidRPr="00552318">
        <w:t xml:space="preserve"> </w:t>
      </w:r>
      <w:r w:rsidRPr="00552318">
        <w:rPr>
          <w:i/>
        </w:rPr>
        <w:t>органам ГПН</w:t>
      </w:r>
      <w:r w:rsidRPr="00552318">
        <w:t xml:space="preserve"> для предотвращения роста техногенных пожаров: </w:t>
      </w:r>
    </w:p>
    <w:p w:rsidR="0098110F" w:rsidRPr="00552318" w:rsidRDefault="0098110F" w:rsidP="0098110F">
      <w:pPr>
        <w:ind w:firstLine="720"/>
        <w:jc w:val="both"/>
      </w:pPr>
      <w:r w:rsidRPr="00552318">
        <w:t xml:space="preserve">3.1 проводить регулярные проверки по </w:t>
      </w:r>
      <w:proofErr w:type="gramStart"/>
      <w:r w:rsidRPr="00552318">
        <w:t>контролю за</w:t>
      </w:r>
      <w:proofErr w:type="gramEnd"/>
      <w:r w:rsidRPr="00552318">
        <w:t xml:space="preserve"> использованием населением самодельных и </w:t>
      </w:r>
      <w:proofErr w:type="spellStart"/>
      <w:r w:rsidRPr="00552318">
        <w:t>несертифицированных</w:t>
      </w:r>
      <w:proofErr w:type="spellEnd"/>
      <w:r w:rsidRPr="00552318">
        <w:t xml:space="preserve"> электронагревательных приборов, бытовых газовых, керосиновых, бензиновых и других устройств; </w:t>
      </w:r>
    </w:p>
    <w:p w:rsidR="0098110F" w:rsidRPr="00552318" w:rsidRDefault="0098110F" w:rsidP="0098110F">
      <w:pPr>
        <w:ind w:firstLine="720"/>
        <w:jc w:val="both"/>
      </w:pPr>
      <w:r w:rsidRPr="00552318">
        <w:t>3.2 усилить разъяснительную работу в средствах массовой информации по вопросам профилактики пожаров в населенных пунктах.</w:t>
      </w:r>
    </w:p>
    <w:p w:rsidR="0098110F" w:rsidRPr="00552318" w:rsidRDefault="0098110F" w:rsidP="0098110F">
      <w:pPr>
        <w:ind w:firstLine="720"/>
        <w:jc w:val="both"/>
      </w:pPr>
    </w:p>
    <w:p w:rsidR="0098110F" w:rsidRPr="00552318" w:rsidRDefault="0098110F" w:rsidP="0098110F">
      <w:pPr>
        <w:ind w:firstLine="720"/>
        <w:jc w:val="both"/>
        <w:outlineLvl w:val="0"/>
      </w:pPr>
      <w:r w:rsidRPr="00552318">
        <w:rPr>
          <w:b/>
          <w:u w:val="single"/>
        </w:rPr>
        <w:t xml:space="preserve">4. Для предупреждения заболеваемости населения  </w:t>
      </w:r>
    </w:p>
    <w:p w:rsidR="0098110F" w:rsidRPr="00552318" w:rsidRDefault="0098110F" w:rsidP="0098110F">
      <w:pPr>
        <w:ind w:firstLine="720"/>
        <w:jc w:val="both"/>
        <w:outlineLvl w:val="0"/>
        <w:rPr>
          <w:i/>
        </w:rPr>
      </w:pPr>
      <w:r w:rsidRPr="00552318">
        <w:rPr>
          <w:i/>
        </w:rPr>
        <w:t xml:space="preserve">Органам местного самоуправления муниципальных образований </w:t>
      </w:r>
    </w:p>
    <w:p w:rsidR="0098110F" w:rsidRPr="00552318" w:rsidRDefault="0098110F" w:rsidP="0098110F">
      <w:pPr>
        <w:ind w:firstLine="720"/>
        <w:jc w:val="both"/>
      </w:pPr>
      <w:r w:rsidRPr="00552318">
        <w:t>4.1 продолжать работу в муниципальных образованиях Свердловской области по проведению противоэпидемических мероприятий и принятию мер по обеспечению минимально необходимого 40% охвата населения профилактическими прививками против гриппа, начиная с сентября 2015 года;</w:t>
      </w:r>
    </w:p>
    <w:p w:rsidR="0098110F" w:rsidRPr="00552318" w:rsidRDefault="0098110F" w:rsidP="0098110F">
      <w:pPr>
        <w:pStyle w:val="a3"/>
        <w:spacing w:after="0"/>
        <w:ind w:left="0" w:firstLine="720"/>
        <w:jc w:val="both"/>
      </w:pPr>
      <w:r w:rsidRPr="00552318">
        <w:t>4.2 проводить  в средствах массовой информации разъяснительную работу по профилактике гриппа, о необходимости, целях и результатах иммунизации населения против данной инфекции.</w:t>
      </w:r>
    </w:p>
    <w:p w:rsidR="0098110F" w:rsidRPr="00552318" w:rsidRDefault="0098110F" w:rsidP="0098110F">
      <w:pPr>
        <w:ind w:firstLine="708"/>
        <w:jc w:val="both"/>
      </w:pPr>
    </w:p>
    <w:p w:rsidR="0098110F" w:rsidRPr="00552318" w:rsidRDefault="0098110F" w:rsidP="0098110F">
      <w:pPr>
        <w:pStyle w:val="a7"/>
        <w:spacing w:before="0" w:beforeAutospacing="0" w:after="0" w:afterAutospacing="0"/>
        <w:ind w:firstLine="720"/>
        <w:jc w:val="both"/>
        <w:rPr>
          <w:b/>
          <w:u w:val="single"/>
        </w:rPr>
      </w:pPr>
      <w:r w:rsidRPr="00552318">
        <w:rPr>
          <w:b/>
          <w:u w:val="single"/>
        </w:rPr>
        <w:t>5. Для предупреждения  гибели населения на воде</w:t>
      </w:r>
    </w:p>
    <w:p w:rsidR="0098110F" w:rsidRDefault="0098110F" w:rsidP="0098110F">
      <w:pPr>
        <w:jc w:val="both"/>
      </w:pPr>
      <w:r w:rsidRPr="00552318">
        <w:rPr>
          <w:i/>
        </w:rPr>
        <w:t xml:space="preserve">ГИМС Главного управления МЧС России по Свердловской области продолжать </w:t>
      </w:r>
      <w:r w:rsidRPr="00552318">
        <w:t>в средствах массовой информации разъяснительную работу о соблюдении населением требований безопасности на водных объектах.</w:t>
      </w:r>
    </w:p>
    <w:p w:rsidR="00311063" w:rsidRPr="00F80EE5" w:rsidRDefault="00311063" w:rsidP="005B5E8A">
      <w:pPr>
        <w:ind w:firstLine="720"/>
        <w:jc w:val="center"/>
      </w:pPr>
    </w:p>
    <w:sectPr w:rsidR="00311063" w:rsidRPr="00F80EE5" w:rsidSect="006F4D6C">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3B2" w:rsidRDefault="007E43B2">
      <w:r>
        <w:separator/>
      </w:r>
    </w:p>
  </w:endnote>
  <w:endnote w:type="continuationSeparator" w:id="0">
    <w:p w:rsidR="007E43B2" w:rsidRDefault="007E43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3B2" w:rsidRDefault="007E43B2">
      <w:r>
        <w:separator/>
      </w:r>
    </w:p>
  </w:footnote>
  <w:footnote w:type="continuationSeparator" w:id="0">
    <w:p w:rsidR="007E43B2" w:rsidRDefault="007E4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4C" w:rsidRDefault="00CE1069" w:rsidP="00841D84">
    <w:pPr>
      <w:pStyle w:val="a8"/>
      <w:framePr w:wrap="auto" w:vAnchor="text" w:hAnchor="margin" w:xAlign="center" w:y="1"/>
      <w:rPr>
        <w:rStyle w:val="aa"/>
      </w:rPr>
    </w:pPr>
    <w:r>
      <w:rPr>
        <w:rStyle w:val="aa"/>
      </w:rPr>
      <w:fldChar w:fldCharType="begin"/>
    </w:r>
    <w:r w:rsidR="00C83B4C">
      <w:rPr>
        <w:rStyle w:val="aa"/>
      </w:rPr>
      <w:instrText xml:space="preserve">PAGE  </w:instrText>
    </w:r>
    <w:r>
      <w:rPr>
        <w:rStyle w:val="aa"/>
      </w:rPr>
      <w:fldChar w:fldCharType="separate"/>
    </w:r>
    <w:r w:rsidR="000859C3">
      <w:rPr>
        <w:rStyle w:val="aa"/>
        <w:noProof/>
      </w:rPr>
      <w:t>2</w:t>
    </w:r>
    <w:r>
      <w:rPr>
        <w:rStyle w:val="aa"/>
      </w:rPr>
      <w:fldChar w:fldCharType="end"/>
    </w:r>
  </w:p>
  <w:p w:rsidR="00C83B4C" w:rsidRDefault="00C83B4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242BC2"/>
    <w:lvl w:ilvl="0">
      <w:start w:val="1"/>
      <w:numFmt w:val="bullet"/>
      <w:lvlText w:val=""/>
      <w:lvlJc w:val="left"/>
      <w:pPr>
        <w:tabs>
          <w:tab w:val="num" w:pos="360"/>
        </w:tabs>
        <w:ind w:left="360" w:hanging="360"/>
      </w:pPr>
      <w:rPr>
        <w:rFonts w:ascii="Symbol" w:hAnsi="Symbol" w:hint="default"/>
      </w:rPr>
    </w:lvl>
  </w:abstractNum>
  <w:abstractNum w:abstractNumId="1">
    <w:nsid w:val="043D4269"/>
    <w:multiLevelType w:val="hybridMultilevel"/>
    <w:tmpl w:val="328815D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49A7A44"/>
    <w:multiLevelType w:val="hybridMultilevel"/>
    <w:tmpl w:val="C4EC2376"/>
    <w:lvl w:ilvl="0" w:tplc="94C82E40">
      <w:start w:val="1"/>
      <w:numFmt w:val="bullet"/>
      <w:lvlText w:val=""/>
      <w:lvlJc w:val="left"/>
      <w:pPr>
        <w:tabs>
          <w:tab w:val="num" w:pos="720"/>
        </w:tabs>
        <w:ind w:left="720" w:hanging="360"/>
      </w:pPr>
      <w:rPr>
        <w:rFonts w:ascii="Symbol" w:hAnsi="Symbol"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4D118FE"/>
    <w:multiLevelType w:val="hybridMultilevel"/>
    <w:tmpl w:val="174E5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9A48BD"/>
    <w:multiLevelType w:val="hybridMultilevel"/>
    <w:tmpl w:val="7DA45B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7CF428D"/>
    <w:multiLevelType w:val="hybridMultilevel"/>
    <w:tmpl w:val="A5AAE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6A27F3E"/>
    <w:multiLevelType w:val="hybridMultilevel"/>
    <w:tmpl w:val="8528C24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4C8E2D9D"/>
    <w:multiLevelType w:val="hybridMultilevel"/>
    <w:tmpl w:val="36DC1F7C"/>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4E7365E3"/>
    <w:multiLevelType w:val="hybridMultilevel"/>
    <w:tmpl w:val="FD8EB6B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8C54CA7"/>
    <w:multiLevelType w:val="hybridMultilevel"/>
    <w:tmpl w:val="37786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96A07A3"/>
    <w:multiLevelType w:val="hybridMultilevel"/>
    <w:tmpl w:val="619654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0130DB7"/>
    <w:multiLevelType w:val="hybridMultilevel"/>
    <w:tmpl w:val="2FC29600"/>
    <w:lvl w:ilvl="0" w:tplc="D858485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2312C3D"/>
    <w:multiLevelType w:val="hybridMultilevel"/>
    <w:tmpl w:val="A4CE0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B207C6"/>
    <w:multiLevelType w:val="hybridMultilevel"/>
    <w:tmpl w:val="E60E2A2E"/>
    <w:lvl w:ilvl="0" w:tplc="0419000D">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DFD5AC2"/>
    <w:multiLevelType w:val="hybridMultilevel"/>
    <w:tmpl w:val="6174FACE"/>
    <w:lvl w:ilvl="0" w:tplc="DB88A36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3BA6E9D"/>
    <w:multiLevelType w:val="hybridMultilevel"/>
    <w:tmpl w:val="47D8A11A"/>
    <w:lvl w:ilvl="0" w:tplc="B7AA937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B23497F"/>
    <w:multiLevelType w:val="hybridMultilevel"/>
    <w:tmpl w:val="8ED4D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5"/>
  </w:num>
  <w:num w:numId="6">
    <w:abstractNumId w:val="9"/>
  </w:num>
  <w:num w:numId="7">
    <w:abstractNumId w:val="13"/>
  </w:num>
  <w:num w:numId="8">
    <w:abstractNumId w:val="8"/>
  </w:num>
  <w:num w:numId="9">
    <w:abstractNumId w:val="1"/>
  </w:num>
  <w:num w:numId="10">
    <w:abstractNumId w:val="7"/>
  </w:num>
  <w:num w:numId="11">
    <w:abstractNumId w:val="10"/>
  </w:num>
  <w:num w:numId="12">
    <w:abstractNumId w:val="4"/>
  </w:num>
  <w:num w:numId="13">
    <w:abstractNumId w:val="2"/>
  </w:num>
  <w:num w:numId="14">
    <w:abstractNumId w:val="15"/>
  </w:num>
  <w:num w:numId="15">
    <w:abstractNumId w:val="11"/>
  </w:num>
  <w:num w:numId="16">
    <w:abstractNumId w:val="14"/>
  </w:num>
  <w:num w:numId="17">
    <w:abstractNumId w:val="12"/>
  </w:num>
  <w:num w:numId="18">
    <w:abstractNumId w:val="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9C39A8"/>
    <w:rsid w:val="00003309"/>
    <w:rsid w:val="0000401E"/>
    <w:rsid w:val="000067F2"/>
    <w:rsid w:val="00006D2C"/>
    <w:rsid w:val="00012517"/>
    <w:rsid w:val="00013221"/>
    <w:rsid w:val="000162EF"/>
    <w:rsid w:val="00016D7A"/>
    <w:rsid w:val="00021375"/>
    <w:rsid w:val="000223B5"/>
    <w:rsid w:val="000245B7"/>
    <w:rsid w:val="00027F73"/>
    <w:rsid w:val="00034293"/>
    <w:rsid w:val="00034BA5"/>
    <w:rsid w:val="00037FE9"/>
    <w:rsid w:val="00040AB3"/>
    <w:rsid w:val="00040E89"/>
    <w:rsid w:val="000443DD"/>
    <w:rsid w:val="0004522B"/>
    <w:rsid w:val="000519B0"/>
    <w:rsid w:val="000543A5"/>
    <w:rsid w:val="00055A1A"/>
    <w:rsid w:val="00061983"/>
    <w:rsid w:val="000620F7"/>
    <w:rsid w:val="000647BC"/>
    <w:rsid w:val="000656F4"/>
    <w:rsid w:val="00070D1F"/>
    <w:rsid w:val="00070E0B"/>
    <w:rsid w:val="00071107"/>
    <w:rsid w:val="000711DD"/>
    <w:rsid w:val="00071D98"/>
    <w:rsid w:val="00072EB5"/>
    <w:rsid w:val="00073110"/>
    <w:rsid w:val="00080FE7"/>
    <w:rsid w:val="00083EAA"/>
    <w:rsid w:val="00083FD4"/>
    <w:rsid w:val="000846D6"/>
    <w:rsid w:val="000859C3"/>
    <w:rsid w:val="00086902"/>
    <w:rsid w:val="00086AF0"/>
    <w:rsid w:val="00086F99"/>
    <w:rsid w:val="00090774"/>
    <w:rsid w:val="000929E2"/>
    <w:rsid w:val="0009612B"/>
    <w:rsid w:val="000A1923"/>
    <w:rsid w:val="000A1A11"/>
    <w:rsid w:val="000A2CD6"/>
    <w:rsid w:val="000A6D96"/>
    <w:rsid w:val="000A7C37"/>
    <w:rsid w:val="000B5495"/>
    <w:rsid w:val="000B7642"/>
    <w:rsid w:val="000B7BF8"/>
    <w:rsid w:val="000C05E4"/>
    <w:rsid w:val="000C1884"/>
    <w:rsid w:val="000C1E6F"/>
    <w:rsid w:val="000C3D5D"/>
    <w:rsid w:val="000C562F"/>
    <w:rsid w:val="000C58D3"/>
    <w:rsid w:val="000D0176"/>
    <w:rsid w:val="000D08F2"/>
    <w:rsid w:val="000D0CE9"/>
    <w:rsid w:val="000D1013"/>
    <w:rsid w:val="000D1953"/>
    <w:rsid w:val="000D33EA"/>
    <w:rsid w:val="000D4834"/>
    <w:rsid w:val="000D4F8C"/>
    <w:rsid w:val="000D7FC9"/>
    <w:rsid w:val="000E159C"/>
    <w:rsid w:val="000E172A"/>
    <w:rsid w:val="000E54C1"/>
    <w:rsid w:val="000E5FD1"/>
    <w:rsid w:val="000F0CD0"/>
    <w:rsid w:val="000F1610"/>
    <w:rsid w:val="000F3776"/>
    <w:rsid w:val="000F386E"/>
    <w:rsid w:val="000F5E61"/>
    <w:rsid w:val="000F5FAB"/>
    <w:rsid w:val="000F72DA"/>
    <w:rsid w:val="00102B50"/>
    <w:rsid w:val="00103496"/>
    <w:rsid w:val="001035EE"/>
    <w:rsid w:val="00103A38"/>
    <w:rsid w:val="0010488F"/>
    <w:rsid w:val="00111960"/>
    <w:rsid w:val="001139F1"/>
    <w:rsid w:val="001145D0"/>
    <w:rsid w:val="00116CEF"/>
    <w:rsid w:val="00122297"/>
    <w:rsid w:val="00122F46"/>
    <w:rsid w:val="00126642"/>
    <w:rsid w:val="001313EC"/>
    <w:rsid w:val="00134E9B"/>
    <w:rsid w:val="00134F44"/>
    <w:rsid w:val="00142262"/>
    <w:rsid w:val="001456BE"/>
    <w:rsid w:val="00150076"/>
    <w:rsid w:val="00152423"/>
    <w:rsid w:val="00152F9F"/>
    <w:rsid w:val="0015685A"/>
    <w:rsid w:val="00157A37"/>
    <w:rsid w:val="00160CD0"/>
    <w:rsid w:val="00163FCA"/>
    <w:rsid w:val="00164E97"/>
    <w:rsid w:val="00166005"/>
    <w:rsid w:val="00170859"/>
    <w:rsid w:val="00171003"/>
    <w:rsid w:val="001741B4"/>
    <w:rsid w:val="001761F4"/>
    <w:rsid w:val="001772A7"/>
    <w:rsid w:val="00183053"/>
    <w:rsid w:val="00183113"/>
    <w:rsid w:val="0018450D"/>
    <w:rsid w:val="00186BC2"/>
    <w:rsid w:val="001900F1"/>
    <w:rsid w:val="00191335"/>
    <w:rsid w:val="001917B1"/>
    <w:rsid w:val="001919DF"/>
    <w:rsid w:val="00192AA3"/>
    <w:rsid w:val="00195A29"/>
    <w:rsid w:val="00195B1B"/>
    <w:rsid w:val="0019791A"/>
    <w:rsid w:val="001A3ED3"/>
    <w:rsid w:val="001A5B8F"/>
    <w:rsid w:val="001A63D6"/>
    <w:rsid w:val="001B1B0D"/>
    <w:rsid w:val="001B5982"/>
    <w:rsid w:val="001B6AA7"/>
    <w:rsid w:val="001C05BC"/>
    <w:rsid w:val="001C1637"/>
    <w:rsid w:val="001C4B2E"/>
    <w:rsid w:val="001C5053"/>
    <w:rsid w:val="001C6D60"/>
    <w:rsid w:val="001D022D"/>
    <w:rsid w:val="001D1CE1"/>
    <w:rsid w:val="001D3628"/>
    <w:rsid w:val="001D37E0"/>
    <w:rsid w:val="001D38D0"/>
    <w:rsid w:val="001D5EFA"/>
    <w:rsid w:val="001E55F1"/>
    <w:rsid w:val="001F264A"/>
    <w:rsid w:val="001F3F7E"/>
    <w:rsid w:val="001F4E98"/>
    <w:rsid w:val="001F5EFD"/>
    <w:rsid w:val="001F7275"/>
    <w:rsid w:val="00202121"/>
    <w:rsid w:val="0020470B"/>
    <w:rsid w:val="0021104E"/>
    <w:rsid w:val="00216062"/>
    <w:rsid w:val="00216823"/>
    <w:rsid w:val="00221339"/>
    <w:rsid w:val="00225C73"/>
    <w:rsid w:val="00227B52"/>
    <w:rsid w:val="00232CB0"/>
    <w:rsid w:val="00235CE1"/>
    <w:rsid w:val="002427A9"/>
    <w:rsid w:val="002446B1"/>
    <w:rsid w:val="00245C56"/>
    <w:rsid w:val="00247090"/>
    <w:rsid w:val="00254FC1"/>
    <w:rsid w:val="00257ED8"/>
    <w:rsid w:val="0026076E"/>
    <w:rsid w:val="00266FB3"/>
    <w:rsid w:val="00270537"/>
    <w:rsid w:val="002707E2"/>
    <w:rsid w:val="00270FC1"/>
    <w:rsid w:val="002726EC"/>
    <w:rsid w:val="00273F51"/>
    <w:rsid w:val="002761DC"/>
    <w:rsid w:val="00276C6C"/>
    <w:rsid w:val="00277134"/>
    <w:rsid w:val="00281788"/>
    <w:rsid w:val="00285331"/>
    <w:rsid w:val="00286F56"/>
    <w:rsid w:val="0028731B"/>
    <w:rsid w:val="00287E63"/>
    <w:rsid w:val="002902F7"/>
    <w:rsid w:val="00291A70"/>
    <w:rsid w:val="002946E9"/>
    <w:rsid w:val="002A28E8"/>
    <w:rsid w:val="002A2D2B"/>
    <w:rsid w:val="002A37F7"/>
    <w:rsid w:val="002A3BCF"/>
    <w:rsid w:val="002A3D0F"/>
    <w:rsid w:val="002A4488"/>
    <w:rsid w:val="002A553E"/>
    <w:rsid w:val="002A5CA3"/>
    <w:rsid w:val="002A62FA"/>
    <w:rsid w:val="002A6A82"/>
    <w:rsid w:val="002A7F7D"/>
    <w:rsid w:val="002B0E7F"/>
    <w:rsid w:val="002B3C14"/>
    <w:rsid w:val="002B59E7"/>
    <w:rsid w:val="002B64DC"/>
    <w:rsid w:val="002C2750"/>
    <w:rsid w:val="002C64C1"/>
    <w:rsid w:val="002D3938"/>
    <w:rsid w:val="002D3D25"/>
    <w:rsid w:val="002D6D2E"/>
    <w:rsid w:val="002E2BAD"/>
    <w:rsid w:val="002E3955"/>
    <w:rsid w:val="002E587B"/>
    <w:rsid w:val="002E7641"/>
    <w:rsid w:val="002E7EC4"/>
    <w:rsid w:val="002F1101"/>
    <w:rsid w:val="002F68F8"/>
    <w:rsid w:val="00301975"/>
    <w:rsid w:val="00302D0B"/>
    <w:rsid w:val="00303F5B"/>
    <w:rsid w:val="003045D2"/>
    <w:rsid w:val="00305450"/>
    <w:rsid w:val="00306158"/>
    <w:rsid w:val="0030696E"/>
    <w:rsid w:val="00306FC8"/>
    <w:rsid w:val="00307A2A"/>
    <w:rsid w:val="00310489"/>
    <w:rsid w:val="00311063"/>
    <w:rsid w:val="00312005"/>
    <w:rsid w:val="00314501"/>
    <w:rsid w:val="00314A68"/>
    <w:rsid w:val="00316621"/>
    <w:rsid w:val="00317798"/>
    <w:rsid w:val="00321565"/>
    <w:rsid w:val="00321705"/>
    <w:rsid w:val="00321B70"/>
    <w:rsid w:val="00322273"/>
    <w:rsid w:val="00323B35"/>
    <w:rsid w:val="00323D49"/>
    <w:rsid w:val="00326C96"/>
    <w:rsid w:val="003320E9"/>
    <w:rsid w:val="003330A9"/>
    <w:rsid w:val="003332BD"/>
    <w:rsid w:val="003333A3"/>
    <w:rsid w:val="00334658"/>
    <w:rsid w:val="00340342"/>
    <w:rsid w:val="00340FED"/>
    <w:rsid w:val="003410CF"/>
    <w:rsid w:val="00341141"/>
    <w:rsid w:val="00341E57"/>
    <w:rsid w:val="00342E10"/>
    <w:rsid w:val="00343EF4"/>
    <w:rsid w:val="00345A48"/>
    <w:rsid w:val="00350D9C"/>
    <w:rsid w:val="00352D1A"/>
    <w:rsid w:val="003603AD"/>
    <w:rsid w:val="00363231"/>
    <w:rsid w:val="00363844"/>
    <w:rsid w:val="00365182"/>
    <w:rsid w:val="00367310"/>
    <w:rsid w:val="00367DE0"/>
    <w:rsid w:val="00372173"/>
    <w:rsid w:val="00372778"/>
    <w:rsid w:val="00372C7C"/>
    <w:rsid w:val="003774F6"/>
    <w:rsid w:val="003808D6"/>
    <w:rsid w:val="003812E5"/>
    <w:rsid w:val="00381D55"/>
    <w:rsid w:val="0038265C"/>
    <w:rsid w:val="003846CE"/>
    <w:rsid w:val="003852CE"/>
    <w:rsid w:val="00391733"/>
    <w:rsid w:val="00391F16"/>
    <w:rsid w:val="00392F94"/>
    <w:rsid w:val="00394435"/>
    <w:rsid w:val="00394ECE"/>
    <w:rsid w:val="00396C9E"/>
    <w:rsid w:val="003A039C"/>
    <w:rsid w:val="003A09FB"/>
    <w:rsid w:val="003A22F0"/>
    <w:rsid w:val="003A325A"/>
    <w:rsid w:val="003A3D09"/>
    <w:rsid w:val="003A606D"/>
    <w:rsid w:val="003A60F0"/>
    <w:rsid w:val="003A655A"/>
    <w:rsid w:val="003B0360"/>
    <w:rsid w:val="003B40EF"/>
    <w:rsid w:val="003B5291"/>
    <w:rsid w:val="003B5689"/>
    <w:rsid w:val="003C0254"/>
    <w:rsid w:val="003C06BC"/>
    <w:rsid w:val="003C517B"/>
    <w:rsid w:val="003C59ED"/>
    <w:rsid w:val="003C6D31"/>
    <w:rsid w:val="003D0F65"/>
    <w:rsid w:val="003D2831"/>
    <w:rsid w:val="003D2893"/>
    <w:rsid w:val="003D2D7E"/>
    <w:rsid w:val="003D4168"/>
    <w:rsid w:val="003D559A"/>
    <w:rsid w:val="003D59E9"/>
    <w:rsid w:val="003D5E48"/>
    <w:rsid w:val="003D617E"/>
    <w:rsid w:val="003D6E74"/>
    <w:rsid w:val="003E1129"/>
    <w:rsid w:val="003E5267"/>
    <w:rsid w:val="003E75B3"/>
    <w:rsid w:val="003F10D4"/>
    <w:rsid w:val="003F1523"/>
    <w:rsid w:val="003F1CCF"/>
    <w:rsid w:val="003F2F1A"/>
    <w:rsid w:val="003F3A91"/>
    <w:rsid w:val="003F7DAB"/>
    <w:rsid w:val="004047D0"/>
    <w:rsid w:val="00406874"/>
    <w:rsid w:val="00411B94"/>
    <w:rsid w:val="00413287"/>
    <w:rsid w:val="0041728D"/>
    <w:rsid w:val="0042063C"/>
    <w:rsid w:val="0042380B"/>
    <w:rsid w:val="00426782"/>
    <w:rsid w:val="00427D5A"/>
    <w:rsid w:val="004304FB"/>
    <w:rsid w:val="004331A8"/>
    <w:rsid w:val="00435CE8"/>
    <w:rsid w:val="00436753"/>
    <w:rsid w:val="00437DA5"/>
    <w:rsid w:val="00441025"/>
    <w:rsid w:val="00442388"/>
    <w:rsid w:val="004435DB"/>
    <w:rsid w:val="0044424F"/>
    <w:rsid w:val="0044776B"/>
    <w:rsid w:val="00451D31"/>
    <w:rsid w:val="004525AC"/>
    <w:rsid w:val="00453F6C"/>
    <w:rsid w:val="00457717"/>
    <w:rsid w:val="004600D1"/>
    <w:rsid w:val="0046021B"/>
    <w:rsid w:val="004618A7"/>
    <w:rsid w:val="00462AB5"/>
    <w:rsid w:val="004637EB"/>
    <w:rsid w:val="00465917"/>
    <w:rsid w:val="00471CFD"/>
    <w:rsid w:val="00472470"/>
    <w:rsid w:val="00473897"/>
    <w:rsid w:val="00473D41"/>
    <w:rsid w:val="00477471"/>
    <w:rsid w:val="00483BA7"/>
    <w:rsid w:val="00485C36"/>
    <w:rsid w:val="00485DD2"/>
    <w:rsid w:val="00490294"/>
    <w:rsid w:val="00490E4D"/>
    <w:rsid w:val="00491A99"/>
    <w:rsid w:val="00493FF1"/>
    <w:rsid w:val="004A0D27"/>
    <w:rsid w:val="004A245D"/>
    <w:rsid w:val="004A601F"/>
    <w:rsid w:val="004B1127"/>
    <w:rsid w:val="004B28A3"/>
    <w:rsid w:val="004B395C"/>
    <w:rsid w:val="004B47E4"/>
    <w:rsid w:val="004B6251"/>
    <w:rsid w:val="004C00F7"/>
    <w:rsid w:val="004C3B0B"/>
    <w:rsid w:val="004D0703"/>
    <w:rsid w:val="004D135D"/>
    <w:rsid w:val="004D2F0F"/>
    <w:rsid w:val="004D7A4F"/>
    <w:rsid w:val="004E0D54"/>
    <w:rsid w:val="004E510F"/>
    <w:rsid w:val="004E67D9"/>
    <w:rsid w:val="004E7695"/>
    <w:rsid w:val="004F000C"/>
    <w:rsid w:val="004F2570"/>
    <w:rsid w:val="004F32EB"/>
    <w:rsid w:val="004F3DCF"/>
    <w:rsid w:val="004F3FD1"/>
    <w:rsid w:val="004F48AC"/>
    <w:rsid w:val="004F5AD2"/>
    <w:rsid w:val="004F6AD3"/>
    <w:rsid w:val="004F7145"/>
    <w:rsid w:val="00500153"/>
    <w:rsid w:val="0050278F"/>
    <w:rsid w:val="00503CF4"/>
    <w:rsid w:val="00504078"/>
    <w:rsid w:val="005051E8"/>
    <w:rsid w:val="00506171"/>
    <w:rsid w:val="0051036F"/>
    <w:rsid w:val="00510D03"/>
    <w:rsid w:val="00510D13"/>
    <w:rsid w:val="00510E5F"/>
    <w:rsid w:val="00511BEF"/>
    <w:rsid w:val="00512576"/>
    <w:rsid w:val="00512A9E"/>
    <w:rsid w:val="00513F73"/>
    <w:rsid w:val="005161F7"/>
    <w:rsid w:val="00521FC5"/>
    <w:rsid w:val="00522EA8"/>
    <w:rsid w:val="00523A63"/>
    <w:rsid w:val="00523DB5"/>
    <w:rsid w:val="005258C4"/>
    <w:rsid w:val="00532847"/>
    <w:rsid w:val="005353A4"/>
    <w:rsid w:val="0054404A"/>
    <w:rsid w:val="005471C1"/>
    <w:rsid w:val="00547EE5"/>
    <w:rsid w:val="00552318"/>
    <w:rsid w:val="00554E8D"/>
    <w:rsid w:val="00555C81"/>
    <w:rsid w:val="00556C34"/>
    <w:rsid w:val="0056102D"/>
    <w:rsid w:val="00565ECA"/>
    <w:rsid w:val="005675CD"/>
    <w:rsid w:val="00572DD5"/>
    <w:rsid w:val="00573FD2"/>
    <w:rsid w:val="00575193"/>
    <w:rsid w:val="00575F98"/>
    <w:rsid w:val="0057703C"/>
    <w:rsid w:val="00580D13"/>
    <w:rsid w:val="0058149C"/>
    <w:rsid w:val="005852C9"/>
    <w:rsid w:val="00591541"/>
    <w:rsid w:val="005938FB"/>
    <w:rsid w:val="005A0289"/>
    <w:rsid w:val="005A56D2"/>
    <w:rsid w:val="005B130B"/>
    <w:rsid w:val="005B19D0"/>
    <w:rsid w:val="005B36F1"/>
    <w:rsid w:val="005B52BF"/>
    <w:rsid w:val="005B5E8A"/>
    <w:rsid w:val="005B5F1E"/>
    <w:rsid w:val="005B6053"/>
    <w:rsid w:val="005B6159"/>
    <w:rsid w:val="005B724C"/>
    <w:rsid w:val="005C0208"/>
    <w:rsid w:val="005C3941"/>
    <w:rsid w:val="005C5183"/>
    <w:rsid w:val="005C7FEC"/>
    <w:rsid w:val="005D2E7C"/>
    <w:rsid w:val="005E0390"/>
    <w:rsid w:val="005E162F"/>
    <w:rsid w:val="005E333F"/>
    <w:rsid w:val="005E48CE"/>
    <w:rsid w:val="005E56DF"/>
    <w:rsid w:val="005E5920"/>
    <w:rsid w:val="005E6F3A"/>
    <w:rsid w:val="005E77F7"/>
    <w:rsid w:val="005F4E8C"/>
    <w:rsid w:val="005F500B"/>
    <w:rsid w:val="005F6505"/>
    <w:rsid w:val="005F68CD"/>
    <w:rsid w:val="005F7DAA"/>
    <w:rsid w:val="00600C9E"/>
    <w:rsid w:val="006025BA"/>
    <w:rsid w:val="00602781"/>
    <w:rsid w:val="0060381D"/>
    <w:rsid w:val="006047F6"/>
    <w:rsid w:val="00607ECE"/>
    <w:rsid w:val="00611588"/>
    <w:rsid w:val="00613E8E"/>
    <w:rsid w:val="00614AFE"/>
    <w:rsid w:val="006151A5"/>
    <w:rsid w:val="00617324"/>
    <w:rsid w:val="006218FF"/>
    <w:rsid w:val="00622AF3"/>
    <w:rsid w:val="00623CF2"/>
    <w:rsid w:val="00630BA6"/>
    <w:rsid w:val="0063152E"/>
    <w:rsid w:val="00634350"/>
    <w:rsid w:val="00634C74"/>
    <w:rsid w:val="00635D53"/>
    <w:rsid w:val="00636F98"/>
    <w:rsid w:val="0063758A"/>
    <w:rsid w:val="00640D4A"/>
    <w:rsid w:val="00652233"/>
    <w:rsid w:val="0065288B"/>
    <w:rsid w:val="00653CA1"/>
    <w:rsid w:val="0065725F"/>
    <w:rsid w:val="00657F05"/>
    <w:rsid w:val="006603AE"/>
    <w:rsid w:val="006607F9"/>
    <w:rsid w:val="00660A3C"/>
    <w:rsid w:val="0066496B"/>
    <w:rsid w:val="006653A5"/>
    <w:rsid w:val="00665E97"/>
    <w:rsid w:val="00666005"/>
    <w:rsid w:val="00666F17"/>
    <w:rsid w:val="00670569"/>
    <w:rsid w:val="00676EAB"/>
    <w:rsid w:val="00676FCA"/>
    <w:rsid w:val="00677C24"/>
    <w:rsid w:val="0068120D"/>
    <w:rsid w:val="006829A4"/>
    <w:rsid w:val="00693D62"/>
    <w:rsid w:val="006969AC"/>
    <w:rsid w:val="00697FD7"/>
    <w:rsid w:val="006A1806"/>
    <w:rsid w:val="006A1E07"/>
    <w:rsid w:val="006A52E1"/>
    <w:rsid w:val="006A5920"/>
    <w:rsid w:val="006B0317"/>
    <w:rsid w:val="006B4A95"/>
    <w:rsid w:val="006B4B44"/>
    <w:rsid w:val="006B52B6"/>
    <w:rsid w:val="006B5BB9"/>
    <w:rsid w:val="006B5D15"/>
    <w:rsid w:val="006C4D0E"/>
    <w:rsid w:val="006C5943"/>
    <w:rsid w:val="006C5A49"/>
    <w:rsid w:val="006D0504"/>
    <w:rsid w:val="006D10FA"/>
    <w:rsid w:val="006D2BFB"/>
    <w:rsid w:val="006D61DC"/>
    <w:rsid w:val="006D6D99"/>
    <w:rsid w:val="006D7336"/>
    <w:rsid w:val="006E1E9D"/>
    <w:rsid w:val="006E6761"/>
    <w:rsid w:val="006E71A6"/>
    <w:rsid w:val="006F49FD"/>
    <w:rsid w:val="006F4D6C"/>
    <w:rsid w:val="007012E5"/>
    <w:rsid w:val="0070178B"/>
    <w:rsid w:val="007032B0"/>
    <w:rsid w:val="00703926"/>
    <w:rsid w:val="00706E5D"/>
    <w:rsid w:val="00707121"/>
    <w:rsid w:val="0071087F"/>
    <w:rsid w:val="00710A67"/>
    <w:rsid w:val="0071638C"/>
    <w:rsid w:val="0072166F"/>
    <w:rsid w:val="00721A70"/>
    <w:rsid w:val="00722E0E"/>
    <w:rsid w:val="0072350D"/>
    <w:rsid w:val="00727C10"/>
    <w:rsid w:val="0073197F"/>
    <w:rsid w:val="00735295"/>
    <w:rsid w:val="00736A99"/>
    <w:rsid w:val="00737C8B"/>
    <w:rsid w:val="00740B28"/>
    <w:rsid w:val="00745CE4"/>
    <w:rsid w:val="00747782"/>
    <w:rsid w:val="007500F5"/>
    <w:rsid w:val="007506B3"/>
    <w:rsid w:val="007548DC"/>
    <w:rsid w:val="00754E40"/>
    <w:rsid w:val="007561D9"/>
    <w:rsid w:val="00761457"/>
    <w:rsid w:val="0076185D"/>
    <w:rsid w:val="00761C83"/>
    <w:rsid w:val="007628A9"/>
    <w:rsid w:val="007656F4"/>
    <w:rsid w:val="00767A03"/>
    <w:rsid w:val="007711D3"/>
    <w:rsid w:val="00772AFA"/>
    <w:rsid w:val="00775F62"/>
    <w:rsid w:val="00776B67"/>
    <w:rsid w:val="00776C82"/>
    <w:rsid w:val="00776F0B"/>
    <w:rsid w:val="007771BF"/>
    <w:rsid w:val="0077736B"/>
    <w:rsid w:val="00780A69"/>
    <w:rsid w:val="00780D33"/>
    <w:rsid w:val="00781780"/>
    <w:rsid w:val="00781B0E"/>
    <w:rsid w:val="00783602"/>
    <w:rsid w:val="00784602"/>
    <w:rsid w:val="00785968"/>
    <w:rsid w:val="0079282A"/>
    <w:rsid w:val="00797D4A"/>
    <w:rsid w:val="007A0801"/>
    <w:rsid w:val="007A0CA1"/>
    <w:rsid w:val="007A400D"/>
    <w:rsid w:val="007A45F9"/>
    <w:rsid w:val="007A696D"/>
    <w:rsid w:val="007A79A8"/>
    <w:rsid w:val="007B0CF0"/>
    <w:rsid w:val="007B3DF6"/>
    <w:rsid w:val="007B72A7"/>
    <w:rsid w:val="007B774A"/>
    <w:rsid w:val="007C1323"/>
    <w:rsid w:val="007C3EC5"/>
    <w:rsid w:val="007C4818"/>
    <w:rsid w:val="007C6332"/>
    <w:rsid w:val="007D1671"/>
    <w:rsid w:val="007D2C66"/>
    <w:rsid w:val="007D4102"/>
    <w:rsid w:val="007D5D46"/>
    <w:rsid w:val="007E43B2"/>
    <w:rsid w:val="007F47BD"/>
    <w:rsid w:val="008008F6"/>
    <w:rsid w:val="0080274F"/>
    <w:rsid w:val="00802ABE"/>
    <w:rsid w:val="008042F2"/>
    <w:rsid w:val="00804654"/>
    <w:rsid w:val="00810A37"/>
    <w:rsid w:val="00810F5E"/>
    <w:rsid w:val="00815A15"/>
    <w:rsid w:val="00815E78"/>
    <w:rsid w:val="00817677"/>
    <w:rsid w:val="008216F4"/>
    <w:rsid w:val="00821D71"/>
    <w:rsid w:val="00822735"/>
    <w:rsid w:val="008237C5"/>
    <w:rsid w:val="0082611F"/>
    <w:rsid w:val="008266CA"/>
    <w:rsid w:val="00841D84"/>
    <w:rsid w:val="008457C0"/>
    <w:rsid w:val="008466C6"/>
    <w:rsid w:val="008526B3"/>
    <w:rsid w:val="00853D15"/>
    <w:rsid w:val="00860DE3"/>
    <w:rsid w:val="008618E2"/>
    <w:rsid w:val="00863908"/>
    <w:rsid w:val="008652C0"/>
    <w:rsid w:val="00865653"/>
    <w:rsid w:val="0086707C"/>
    <w:rsid w:val="008710FB"/>
    <w:rsid w:val="0087262D"/>
    <w:rsid w:val="00872CE7"/>
    <w:rsid w:val="00875DAE"/>
    <w:rsid w:val="0088215E"/>
    <w:rsid w:val="00887C81"/>
    <w:rsid w:val="00891850"/>
    <w:rsid w:val="00891E0F"/>
    <w:rsid w:val="00893A25"/>
    <w:rsid w:val="008945C5"/>
    <w:rsid w:val="0089472D"/>
    <w:rsid w:val="0089507C"/>
    <w:rsid w:val="00895536"/>
    <w:rsid w:val="00895BE7"/>
    <w:rsid w:val="008967BC"/>
    <w:rsid w:val="008A1878"/>
    <w:rsid w:val="008A3EA2"/>
    <w:rsid w:val="008A6AD5"/>
    <w:rsid w:val="008A728A"/>
    <w:rsid w:val="008B40CA"/>
    <w:rsid w:val="008B5091"/>
    <w:rsid w:val="008B520A"/>
    <w:rsid w:val="008B5404"/>
    <w:rsid w:val="008B7742"/>
    <w:rsid w:val="008B7A5D"/>
    <w:rsid w:val="008C0284"/>
    <w:rsid w:val="008C1E95"/>
    <w:rsid w:val="008C2B34"/>
    <w:rsid w:val="008C2E2E"/>
    <w:rsid w:val="008C3733"/>
    <w:rsid w:val="008C67FF"/>
    <w:rsid w:val="008D045C"/>
    <w:rsid w:val="008D4826"/>
    <w:rsid w:val="008D486F"/>
    <w:rsid w:val="008E2EAD"/>
    <w:rsid w:val="008E361D"/>
    <w:rsid w:val="008E367D"/>
    <w:rsid w:val="008E66D1"/>
    <w:rsid w:val="008E7328"/>
    <w:rsid w:val="008F2569"/>
    <w:rsid w:val="008F2F60"/>
    <w:rsid w:val="008F5D3E"/>
    <w:rsid w:val="008F6436"/>
    <w:rsid w:val="008F7937"/>
    <w:rsid w:val="00906F30"/>
    <w:rsid w:val="0090741C"/>
    <w:rsid w:val="00912D32"/>
    <w:rsid w:val="00915171"/>
    <w:rsid w:val="009157FD"/>
    <w:rsid w:val="00915EC0"/>
    <w:rsid w:val="00921516"/>
    <w:rsid w:val="00921666"/>
    <w:rsid w:val="00925A8C"/>
    <w:rsid w:val="00925AF0"/>
    <w:rsid w:val="009278FE"/>
    <w:rsid w:val="00930BC7"/>
    <w:rsid w:val="0093185C"/>
    <w:rsid w:val="00931E82"/>
    <w:rsid w:val="009356D1"/>
    <w:rsid w:val="00937FA6"/>
    <w:rsid w:val="0094191D"/>
    <w:rsid w:val="00943F2C"/>
    <w:rsid w:val="00944AFD"/>
    <w:rsid w:val="00944DE6"/>
    <w:rsid w:val="009502BF"/>
    <w:rsid w:val="009527B1"/>
    <w:rsid w:val="009534FD"/>
    <w:rsid w:val="00954B3C"/>
    <w:rsid w:val="00960E8F"/>
    <w:rsid w:val="00964D2C"/>
    <w:rsid w:val="0096605C"/>
    <w:rsid w:val="009671BC"/>
    <w:rsid w:val="00970183"/>
    <w:rsid w:val="00970F0C"/>
    <w:rsid w:val="009735A2"/>
    <w:rsid w:val="00974F0D"/>
    <w:rsid w:val="00975AF4"/>
    <w:rsid w:val="00976814"/>
    <w:rsid w:val="009805D9"/>
    <w:rsid w:val="0098110F"/>
    <w:rsid w:val="00981191"/>
    <w:rsid w:val="009812BB"/>
    <w:rsid w:val="009820D3"/>
    <w:rsid w:val="009840DD"/>
    <w:rsid w:val="0098453D"/>
    <w:rsid w:val="00985989"/>
    <w:rsid w:val="009932F9"/>
    <w:rsid w:val="00997662"/>
    <w:rsid w:val="00997F7C"/>
    <w:rsid w:val="009A10F3"/>
    <w:rsid w:val="009A705B"/>
    <w:rsid w:val="009A75F7"/>
    <w:rsid w:val="009A7D3B"/>
    <w:rsid w:val="009B252A"/>
    <w:rsid w:val="009B3553"/>
    <w:rsid w:val="009B380E"/>
    <w:rsid w:val="009B6EDB"/>
    <w:rsid w:val="009C0C45"/>
    <w:rsid w:val="009C2929"/>
    <w:rsid w:val="009C39A8"/>
    <w:rsid w:val="009C4BD0"/>
    <w:rsid w:val="009C5B06"/>
    <w:rsid w:val="009C6170"/>
    <w:rsid w:val="009C66DD"/>
    <w:rsid w:val="009D0BBF"/>
    <w:rsid w:val="009D1402"/>
    <w:rsid w:val="009D3D0B"/>
    <w:rsid w:val="009D4854"/>
    <w:rsid w:val="009D4E57"/>
    <w:rsid w:val="009D65EE"/>
    <w:rsid w:val="009E0675"/>
    <w:rsid w:val="009E1767"/>
    <w:rsid w:val="009E4E03"/>
    <w:rsid w:val="009E7985"/>
    <w:rsid w:val="009F06B7"/>
    <w:rsid w:val="009F15C3"/>
    <w:rsid w:val="009F1BF6"/>
    <w:rsid w:val="009F22A9"/>
    <w:rsid w:val="009F5973"/>
    <w:rsid w:val="00A028AD"/>
    <w:rsid w:val="00A02CE5"/>
    <w:rsid w:val="00A13B3A"/>
    <w:rsid w:val="00A1435A"/>
    <w:rsid w:val="00A1513F"/>
    <w:rsid w:val="00A15F9E"/>
    <w:rsid w:val="00A20997"/>
    <w:rsid w:val="00A25D9C"/>
    <w:rsid w:val="00A3173B"/>
    <w:rsid w:val="00A33A40"/>
    <w:rsid w:val="00A35306"/>
    <w:rsid w:val="00A4163F"/>
    <w:rsid w:val="00A41EA8"/>
    <w:rsid w:val="00A43751"/>
    <w:rsid w:val="00A43C90"/>
    <w:rsid w:val="00A4552B"/>
    <w:rsid w:val="00A46FC6"/>
    <w:rsid w:val="00A5148F"/>
    <w:rsid w:val="00A52C8D"/>
    <w:rsid w:val="00A53AA4"/>
    <w:rsid w:val="00A53AFE"/>
    <w:rsid w:val="00A54008"/>
    <w:rsid w:val="00A57F38"/>
    <w:rsid w:val="00A60EFF"/>
    <w:rsid w:val="00A622DC"/>
    <w:rsid w:val="00A71C6F"/>
    <w:rsid w:val="00A8143C"/>
    <w:rsid w:val="00A85057"/>
    <w:rsid w:val="00A87B01"/>
    <w:rsid w:val="00A90855"/>
    <w:rsid w:val="00A91EAA"/>
    <w:rsid w:val="00A92EBA"/>
    <w:rsid w:val="00A9575F"/>
    <w:rsid w:val="00A96E0A"/>
    <w:rsid w:val="00A97548"/>
    <w:rsid w:val="00A97FDD"/>
    <w:rsid w:val="00AA0DCB"/>
    <w:rsid w:val="00AA16AB"/>
    <w:rsid w:val="00AA2E7B"/>
    <w:rsid w:val="00AA5F7F"/>
    <w:rsid w:val="00AB24C7"/>
    <w:rsid w:val="00AB2E83"/>
    <w:rsid w:val="00AB556D"/>
    <w:rsid w:val="00AB639D"/>
    <w:rsid w:val="00AB6725"/>
    <w:rsid w:val="00AB717D"/>
    <w:rsid w:val="00AB7858"/>
    <w:rsid w:val="00AB7CCE"/>
    <w:rsid w:val="00AC0D23"/>
    <w:rsid w:val="00AC21ED"/>
    <w:rsid w:val="00AD748A"/>
    <w:rsid w:val="00AE3318"/>
    <w:rsid w:val="00AE3B8F"/>
    <w:rsid w:val="00AE5B3D"/>
    <w:rsid w:val="00AE6C6A"/>
    <w:rsid w:val="00AF0A3D"/>
    <w:rsid w:val="00AF2093"/>
    <w:rsid w:val="00AF20C6"/>
    <w:rsid w:val="00B00946"/>
    <w:rsid w:val="00B01207"/>
    <w:rsid w:val="00B01CF2"/>
    <w:rsid w:val="00B040D6"/>
    <w:rsid w:val="00B0487A"/>
    <w:rsid w:val="00B074C2"/>
    <w:rsid w:val="00B273A8"/>
    <w:rsid w:val="00B32E92"/>
    <w:rsid w:val="00B409CB"/>
    <w:rsid w:val="00B415E4"/>
    <w:rsid w:val="00B428E6"/>
    <w:rsid w:val="00B44A63"/>
    <w:rsid w:val="00B524DD"/>
    <w:rsid w:val="00B52FEA"/>
    <w:rsid w:val="00B538DD"/>
    <w:rsid w:val="00B53999"/>
    <w:rsid w:val="00B53ADE"/>
    <w:rsid w:val="00B541FB"/>
    <w:rsid w:val="00B548A3"/>
    <w:rsid w:val="00B561D4"/>
    <w:rsid w:val="00B5647B"/>
    <w:rsid w:val="00B620BE"/>
    <w:rsid w:val="00B634D8"/>
    <w:rsid w:val="00B64573"/>
    <w:rsid w:val="00B64F8F"/>
    <w:rsid w:val="00B66CE0"/>
    <w:rsid w:val="00B73C07"/>
    <w:rsid w:val="00B75928"/>
    <w:rsid w:val="00B80D15"/>
    <w:rsid w:val="00B81A67"/>
    <w:rsid w:val="00B81E23"/>
    <w:rsid w:val="00B834B6"/>
    <w:rsid w:val="00B85987"/>
    <w:rsid w:val="00BA2A42"/>
    <w:rsid w:val="00BA2F2D"/>
    <w:rsid w:val="00BA3B03"/>
    <w:rsid w:val="00BA68E2"/>
    <w:rsid w:val="00BB00F3"/>
    <w:rsid w:val="00BB66E1"/>
    <w:rsid w:val="00BB7539"/>
    <w:rsid w:val="00BC16AB"/>
    <w:rsid w:val="00BC3BDE"/>
    <w:rsid w:val="00BC4C60"/>
    <w:rsid w:val="00BD0381"/>
    <w:rsid w:val="00BD18AA"/>
    <w:rsid w:val="00BD18EF"/>
    <w:rsid w:val="00BD3ED2"/>
    <w:rsid w:val="00BE378A"/>
    <w:rsid w:val="00BE6083"/>
    <w:rsid w:val="00BF2FAE"/>
    <w:rsid w:val="00BF4C2A"/>
    <w:rsid w:val="00BF7AA5"/>
    <w:rsid w:val="00C01237"/>
    <w:rsid w:val="00C018F3"/>
    <w:rsid w:val="00C0221C"/>
    <w:rsid w:val="00C05443"/>
    <w:rsid w:val="00C064E7"/>
    <w:rsid w:val="00C17164"/>
    <w:rsid w:val="00C2044E"/>
    <w:rsid w:val="00C20741"/>
    <w:rsid w:val="00C305DC"/>
    <w:rsid w:val="00C32685"/>
    <w:rsid w:val="00C36AEF"/>
    <w:rsid w:val="00C37EA0"/>
    <w:rsid w:val="00C429D0"/>
    <w:rsid w:val="00C4581B"/>
    <w:rsid w:val="00C50DA5"/>
    <w:rsid w:val="00C51647"/>
    <w:rsid w:val="00C51DDA"/>
    <w:rsid w:val="00C52CD5"/>
    <w:rsid w:val="00C52E42"/>
    <w:rsid w:val="00C564B4"/>
    <w:rsid w:val="00C56E26"/>
    <w:rsid w:val="00C63A2B"/>
    <w:rsid w:val="00C725DB"/>
    <w:rsid w:val="00C734DF"/>
    <w:rsid w:val="00C75C27"/>
    <w:rsid w:val="00C81ABF"/>
    <w:rsid w:val="00C83B4C"/>
    <w:rsid w:val="00C87D0D"/>
    <w:rsid w:val="00C904F4"/>
    <w:rsid w:val="00C90ACA"/>
    <w:rsid w:val="00C91AFB"/>
    <w:rsid w:val="00C92C04"/>
    <w:rsid w:val="00CA07E9"/>
    <w:rsid w:val="00CA0853"/>
    <w:rsid w:val="00CA1254"/>
    <w:rsid w:val="00CA17AD"/>
    <w:rsid w:val="00CA1DDE"/>
    <w:rsid w:val="00CA7428"/>
    <w:rsid w:val="00CA7C6E"/>
    <w:rsid w:val="00CB7C4D"/>
    <w:rsid w:val="00CC0887"/>
    <w:rsid w:val="00CC1C8E"/>
    <w:rsid w:val="00CC50E6"/>
    <w:rsid w:val="00CC62D3"/>
    <w:rsid w:val="00CD252A"/>
    <w:rsid w:val="00CD51E3"/>
    <w:rsid w:val="00CD5A24"/>
    <w:rsid w:val="00CD7297"/>
    <w:rsid w:val="00CD76A5"/>
    <w:rsid w:val="00CE1069"/>
    <w:rsid w:val="00CE16E2"/>
    <w:rsid w:val="00CE2644"/>
    <w:rsid w:val="00CE45C0"/>
    <w:rsid w:val="00CE644C"/>
    <w:rsid w:val="00CF0D53"/>
    <w:rsid w:val="00CF1750"/>
    <w:rsid w:val="00CF2E19"/>
    <w:rsid w:val="00CF5AE5"/>
    <w:rsid w:val="00D0519C"/>
    <w:rsid w:val="00D0727B"/>
    <w:rsid w:val="00D077B5"/>
    <w:rsid w:val="00D10CF7"/>
    <w:rsid w:val="00D22916"/>
    <w:rsid w:val="00D230C8"/>
    <w:rsid w:val="00D23E95"/>
    <w:rsid w:val="00D254C5"/>
    <w:rsid w:val="00D25D60"/>
    <w:rsid w:val="00D262BB"/>
    <w:rsid w:val="00D30962"/>
    <w:rsid w:val="00D32007"/>
    <w:rsid w:val="00D3333E"/>
    <w:rsid w:val="00D33E9F"/>
    <w:rsid w:val="00D346DB"/>
    <w:rsid w:val="00D3486E"/>
    <w:rsid w:val="00D36D36"/>
    <w:rsid w:val="00D401E9"/>
    <w:rsid w:val="00D423E3"/>
    <w:rsid w:val="00D44353"/>
    <w:rsid w:val="00D44B86"/>
    <w:rsid w:val="00D47061"/>
    <w:rsid w:val="00D512C4"/>
    <w:rsid w:val="00D558FF"/>
    <w:rsid w:val="00D55AFE"/>
    <w:rsid w:val="00D60D14"/>
    <w:rsid w:val="00D650D0"/>
    <w:rsid w:val="00D7046C"/>
    <w:rsid w:val="00D73E72"/>
    <w:rsid w:val="00D77F0B"/>
    <w:rsid w:val="00D849D8"/>
    <w:rsid w:val="00D9078B"/>
    <w:rsid w:val="00D942DA"/>
    <w:rsid w:val="00D95EF6"/>
    <w:rsid w:val="00D970B0"/>
    <w:rsid w:val="00DA168D"/>
    <w:rsid w:val="00DA1AA6"/>
    <w:rsid w:val="00DA674E"/>
    <w:rsid w:val="00DB178C"/>
    <w:rsid w:val="00DB181E"/>
    <w:rsid w:val="00DB347F"/>
    <w:rsid w:val="00DB5838"/>
    <w:rsid w:val="00DB5CCA"/>
    <w:rsid w:val="00DC08C3"/>
    <w:rsid w:val="00DC0E43"/>
    <w:rsid w:val="00DC3EDF"/>
    <w:rsid w:val="00DC502D"/>
    <w:rsid w:val="00DC570E"/>
    <w:rsid w:val="00DC59CD"/>
    <w:rsid w:val="00DC5A95"/>
    <w:rsid w:val="00DC5EC0"/>
    <w:rsid w:val="00DD029B"/>
    <w:rsid w:val="00DD1F09"/>
    <w:rsid w:val="00DD6D92"/>
    <w:rsid w:val="00DE0D60"/>
    <w:rsid w:val="00DE23D8"/>
    <w:rsid w:val="00DE2539"/>
    <w:rsid w:val="00DE59DD"/>
    <w:rsid w:val="00DE7168"/>
    <w:rsid w:val="00DF0150"/>
    <w:rsid w:val="00DF0D9F"/>
    <w:rsid w:val="00DF1D1C"/>
    <w:rsid w:val="00DF7378"/>
    <w:rsid w:val="00E0072D"/>
    <w:rsid w:val="00E0096F"/>
    <w:rsid w:val="00E02B38"/>
    <w:rsid w:val="00E05CC5"/>
    <w:rsid w:val="00E12BF6"/>
    <w:rsid w:val="00E1378F"/>
    <w:rsid w:val="00E157C6"/>
    <w:rsid w:val="00E173AD"/>
    <w:rsid w:val="00E1799C"/>
    <w:rsid w:val="00E27044"/>
    <w:rsid w:val="00E30A72"/>
    <w:rsid w:val="00E3156C"/>
    <w:rsid w:val="00E33FCF"/>
    <w:rsid w:val="00E359CC"/>
    <w:rsid w:val="00E37899"/>
    <w:rsid w:val="00E37C1A"/>
    <w:rsid w:val="00E4133A"/>
    <w:rsid w:val="00E414B6"/>
    <w:rsid w:val="00E41DEA"/>
    <w:rsid w:val="00E45E0A"/>
    <w:rsid w:val="00E47DA1"/>
    <w:rsid w:val="00E5168B"/>
    <w:rsid w:val="00E61226"/>
    <w:rsid w:val="00E61A15"/>
    <w:rsid w:val="00E660B3"/>
    <w:rsid w:val="00E667FA"/>
    <w:rsid w:val="00E704A3"/>
    <w:rsid w:val="00E72F64"/>
    <w:rsid w:val="00E73915"/>
    <w:rsid w:val="00E75207"/>
    <w:rsid w:val="00E755F8"/>
    <w:rsid w:val="00E763B4"/>
    <w:rsid w:val="00E852C3"/>
    <w:rsid w:val="00E86B99"/>
    <w:rsid w:val="00E9170E"/>
    <w:rsid w:val="00E91892"/>
    <w:rsid w:val="00E92920"/>
    <w:rsid w:val="00E93739"/>
    <w:rsid w:val="00E9767F"/>
    <w:rsid w:val="00EA05C8"/>
    <w:rsid w:val="00EA1A00"/>
    <w:rsid w:val="00EA41E3"/>
    <w:rsid w:val="00EA43E4"/>
    <w:rsid w:val="00EA74A6"/>
    <w:rsid w:val="00EB13BF"/>
    <w:rsid w:val="00EB1544"/>
    <w:rsid w:val="00EB1C20"/>
    <w:rsid w:val="00EB50D4"/>
    <w:rsid w:val="00EC21F3"/>
    <w:rsid w:val="00EC729F"/>
    <w:rsid w:val="00ED163A"/>
    <w:rsid w:val="00ED2FC0"/>
    <w:rsid w:val="00ED3E9F"/>
    <w:rsid w:val="00ED5DEE"/>
    <w:rsid w:val="00ED5EC6"/>
    <w:rsid w:val="00EE5D8A"/>
    <w:rsid w:val="00EF2CA1"/>
    <w:rsid w:val="00EF3C4F"/>
    <w:rsid w:val="00EF49FA"/>
    <w:rsid w:val="00EF63EE"/>
    <w:rsid w:val="00EF6881"/>
    <w:rsid w:val="00F0061E"/>
    <w:rsid w:val="00F038B2"/>
    <w:rsid w:val="00F0592D"/>
    <w:rsid w:val="00F05A47"/>
    <w:rsid w:val="00F07A13"/>
    <w:rsid w:val="00F11508"/>
    <w:rsid w:val="00F12445"/>
    <w:rsid w:val="00F128D6"/>
    <w:rsid w:val="00F132FD"/>
    <w:rsid w:val="00F205F0"/>
    <w:rsid w:val="00F2065E"/>
    <w:rsid w:val="00F20E38"/>
    <w:rsid w:val="00F2165B"/>
    <w:rsid w:val="00F22AD5"/>
    <w:rsid w:val="00F2338D"/>
    <w:rsid w:val="00F3278A"/>
    <w:rsid w:val="00F34CAD"/>
    <w:rsid w:val="00F4004D"/>
    <w:rsid w:val="00F443BD"/>
    <w:rsid w:val="00F47613"/>
    <w:rsid w:val="00F53329"/>
    <w:rsid w:val="00F57A6E"/>
    <w:rsid w:val="00F608BD"/>
    <w:rsid w:val="00F6410D"/>
    <w:rsid w:val="00F651B4"/>
    <w:rsid w:val="00F662DE"/>
    <w:rsid w:val="00F66D87"/>
    <w:rsid w:val="00F72102"/>
    <w:rsid w:val="00F72C77"/>
    <w:rsid w:val="00F73CE8"/>
    <w:rsid w:val="00F74120"/>
    <w:rsid w:val="00F80EE5"/>
    <w:rsid w:val="00F83AC6"/>
    <w:rsid w:val="00F84340"/>
    <w:rsid w:val="00F84B49"/>
    <w:rsid w:val="00F858BE"/>
    <w:rsid w:val="00F85CCC"/>
    <w:rsid w:val="00F905BA"/>
    <w:rsid w:val="00F91019"/>
    <w:rsid w:val="00F971AD"/>
    <w:rsid w:val="00F976DD"/>
    <w:rsid w:val="00FA3647"/>
    <w:rsid w:val="00FA7B1C"/>
    <w:rsid w:val="00FA7EC6"/>
    <w:rsid w:val="00FB18E6"/>
    <w:rsid w:val="00FB4A6B"/>
    <w:rsid w:val="00FB4BBD"/>
    <w:rsid w:val="00FB66A8"/>
    <w:rsid w:val="00FC1321"/>
    <w:rsid w:val="00FC4182"/>
    <w:rsid w:val="00FC5F6C"/>
    <w:rsid w:val="00FC70A4"/>
    <w:rsid w:val="00FC7688"/>
    <w:rsid w:val="00FC7BC5"/>
    <w:rsid w:val="00FD1419"/>
    <w:rsid w:val="00FD1C45"/>
    <w:rsid w:val="00FD7DEB"/>
    <w:rsid w:val="00FE0587"/>
    <w:rsid w:val="00FE46F5"/>
    <w:rsid w:val="00FF237D"/>
    <w:rsid w:val="00FF3023"/>
    <w:rsid w:val="00FF4FF2"/>
    <w:rsid w:val="00FF5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Body Text" w:locked="1"/>
    <w:lsdException w:name="Body Text Indent" w:locked="1" w:uiPriority="99"/>
    <w:lsdException w:name="Subtitle" w:locked="1" w:qFormat="1"/>
    <w:lsdException w:name="Strong" w:locked="1" w:qFormat="1"/>
    <w:lsdException w:name="Emphasis" w:locked="1" w:qFormat="1"/>
    <w:lsdException w:name="Normal (Web)" w:locked="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9A8"/>
    <w:rPr>
      <w:sz w:val="24"/>
      <w:szCs w:val="24"/>
    </w:rPr>
  </w:style>
  <w:style w:type="paragraph" w:styleId="1">
    <w:name w:val="heading 1"/>
    <w:basedOn w:val="a"/>
    <w:next w:val="a"/>
    <w:link w:val="10"/>
    <w:qFormat/>
    <w:rsid w:val="009C39A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C39A8"/>
    <w:pPr>
      <w:keepNext/>
      <w:jc w:val="center"/>
      <w:outlineLvl w:val="1"/>
    </w:pPr>
    <w:rPr>
      <w:sz w:val="28"/>
      <w:szCs w:val="28"/>
    </w:rPr>
  </w:style>
  <w:style w:type="paragraph" w:styleId="3">
    <w:name w:val="heading 3"/>
    <w:basedOn w:val="a"/>
    <w:next w:val="a"/>
    <w:link w:val="30"/>
    <w:qFormat/>
    <w:rsid w:val="009C39A8"/>
    <w:pPr>
      <w:keepNext/>
      <w:jc w:val="center"/>
      <w:outlineLvl w:val="2"/>
    </w:pPr>
    <w:rPr>
      <w:u w:val="single"/>
    </w:rPr>
  </w:style>
  <w:style w:type="paragraph" w:styleId="5">
    <w:name w:val="heading 5"/>
    <w:basedOn w:val="a"/>
    <w:next w:val="a"/>
    <w:link w:val="50"/>
    <w:qFormat/>
    <w:rsid w:val="009C39A8"/>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11BEF"/>
    <w:rPr>
      <w:rFonts w:ascii="Cambria" w:hAnsi="Cambria" w:cs="Times New Roman"/>
      <w:b/>
      <w:bCs/>
      <w:kern w:val="32"/>
      <w:sz w:val="32"/>
      <w:szCs w:val="32"/>
    </w:rPr>
  </w:style>
  <w:style w:type="character" w:customStyle="1" w:styleId="20">
    <w:name w:val="Заголовок 2 Знак"/>
    <w:basedOn w:val="a0"/>
    <w:link w:val="2"/>
    <w:semiHidden/>
    <w:locked/>
    <w:rsid w:val="00511BEF"/>
    <w:rPr>
      <w:rFonts w:ascii="Cambria" w:hAnsi="Cambria" w:cs="Times New Roman"/>
      <w:b/>
      <w:bCs/>
      <w:i/>
      <w:iCs/>
      <w:sz w:val="28"/>
      <w:szCs w:val="28"/>
    </w:rPr>
  </w:style>
  <w:style w:type="character" w:customStyle="1" w:styleId="30">
    <w:name w:val="Заголовок 3 Знак"/>
    <w:basedOn w:val="a0"/>
    <w:link w:val="3"/>
    <w:semiHidden/>
    <w:locked/>
    <w:rsid w:val="00511BEF"/>
    <w:rPr>
      <w:rFonts w:ascii="Cambria" w:hAnsi="Cambria" w:cs="Times New Roman"/>
      <w:b/>
      <w:bCs/>
      <w:sz w:val="26"/>
      <w:szCs w:val="26"/>
    </w:rPr>
  </w:style>
  <w:style w:type="character" w:customStyle="1" w:styleId="50">
    <w:name w:val="Заголовок 5 Знак"/>
    <w:basedOn w:val="a0"/>
    <w:link w:val="5"/>
    <w:semiHidden/>
    <w:locked/>
    <w:rsid w:val="00511BEF"/>
    <w:rPr>
      <w:rFonts w:ascii="Calibri" w:hAnsi="Calibri" w:cs="Times New Roman"/>
      <w:b/>
      <w:bCs/>
      <w:i/>
      <w:iCs/>
      <w:sz w:val="26"/>
      <w:szCs w:val="26"/>
    </w:rPr>
  </w:style>
  <w:style w:type="paragraph" w:styleId="a3">
    <w:name w:val="Body Text Indent"/>
    <w:basedOn w:val="a"/>
    <w:link w:val="a4"/>
    <w:uiPriority w:val="99"/>
    <w:rsid w:val="009C39A8"/>
    <w:pPr>
      <w:spacing w:after="120"/>
      <w:ind w:left="283"/>
    </w:pPr>
  </w:style>
  <w:style w:type="character" w:customStyle="1" w:styleId="a4">
    <w:name w:val="Основной текст с отступом Знак"/>
    <w:basedOn w:val="a0"/>
    <w:link w:val="a3"/>
    <w:uiPriority w:val="99"/>
    <w:locked/>
    <w:rsid w:val="009C39A8"/>
    <w:rPr>
      <w:rFonts w:cs="Times New Roman"/>
      <w:sz w:val="24"/>
      <w:szCs w:val="24"/>
      <w:lang w:val="ru-RU" w:eastAsia="ru-RU"/>
    </w:rPr>
  </w:style>
  <w:style w:type="paragraph" w:styleId="a5">
    <w:name w:val="Title"/>
    <w:basedOn w:val="a"/>
    <w:link w:val="a6"/>
    <w:qFormat/>
    <w:rsid w:val="009C39A8"/>
    <w:pPr>
      <w:jc w:val="center"/>
    </w:pPr>
    <w:rPr>
      <w:b/>
      <w:bCs/>
      <w:sz w:val="28"/>
      <w:szCs w:val="28"/>
    </w:rPr>
  </w:style>
  <w:style w:type="character" w:customStyle="1" w:styleId="TitleChar">
    <w:name w:val="Title Char"/>
    <w:basedOn w:val="a0"/>
    <w:link w:val="a5"/>
    <w:locked/>
    <w:rsid w:val="009C39A8"/>
    <w:rPr>
      <w:rFonts w:cs="Times New Roman"/>
      <w:b/>
      <w:bCs/>
      <w:sz w:val="28"/>
      <w:szCs w:val="28"/>
      <w:lang w:val="ru-RU" w:eastAsia="ru-RU"/>
    </w:rPr>
  </w:style>
  <w:style w:type="character" w:customStyle="1" w:styleId="a6">
    <w:name w:val="Название Знак"/>
    <w:basedOn w:val="a0"/>
    <w:link w:val="a5"/>
    <w:locked/>
    <w:rsid w:val="009C39A8"/>
    <w:rPr>
      <w:rFonts w:cs="Times New Roman"/>
      <w:b/>
      <w:bCs/>
      <w:sz w:val="28"/>
      <w:szCs w:val="28"/>
      <w:lang w:val="ru-RU" w:eastAsia="ru-RU"/>
    </w:rPr>
  </w:style>
  <w:style w:type="paragraph" w:styleId="a7">
    <w:name w:val="Normal (Web)"/>
    <w:basedOn w:val="a"/>
    <w:rsid w:val="009C39A8"/>
    <w:pPr>
      <w:spacing w:before="100" w:beforeAutospacing="1" w:after="100" w:afterAutospacing="1"/>
    </w:pPr>
  </w:style>
  <w:style w:type="paragraph" w:customStyle="1" w:styleId="11">
    <w:name w:val="Обычный1"/>
    <w:link w:val="12"/>
    <w:rsid w:val="009C39A8"/>
  </w:style>
  <w:style w:type="character" w:customStyle="1" w:styleId="12">
    <w:name w:val="Обычный1 Знак"/>
    <w:basedOn w:val="a0"/>
    <w:link w:val="11"/>
    <w:locked/>
    <w:rsid w:val="009C39A8"/>
    <w:rPr>
      <w:rFonts w:cs="Times New Roman"/>
      <w:lang w:val="ru-RU" w:eastAsia="ru-RU" w:bidi="ar-SA"/>
    </w:rPr>
  </w:style>
  <w:style w:type="paragraph" w:styleId="a8">
    <w:name w:val="header"/>
    <w:basedOn w:val="a"/>
    <w:link w:val="a9"/>
    <w:rsid w:val="009C39A8"/>
    <w:pPr>
      <w:tabs>
        <w:tab w:val="center" w:pos="4677"/>
        <w:tab w:val="right" w:pos="9355"/>
      </w:tabs>
    </w:pPr>
  </w:style>
  <w:style w:type="character" w:customStyle="1" w:styleId="a9">
    <w:name w:val="Верхний колонтитул Знак"/>
    <w:basedOn w:val="a0"/>
    <w:link w:val="a8"/>
    <w:semiHidden/>
    <w:locked/>
    <w:rsid w:val="00511BEF"/>
    <w:rPr>
      <w:rFonts w:cs="Times New Roman"/>
      <w:sz w:val="24"/>
      <w:szCs w:val="24"/>
    </w:rPr>
  </w:style>
  <w:style w:type="character" w:styleId="aa">
    <w:name w:val="page number"/>
    <w:basedOn w:val="a0"/>
    <w:rsid w:val="009C39A8"/>
    <w:rPr>
      <w:rFonts w:cs="Times New Roman"/>
    </w:rPr>
  </w:style>
  <w:style w:type="paragraph" w:styleId="31">
    <w:name w:val="Body Text Indent 3"/>
    <w:basedOn w:val="a"/>
    <w:link w:val="32"/>
    <w:rsid w:val="009C39A8"/>
    <w:pPr>
      <w:spacing w:after="120"/>
      <w:ind w:left="283"/>
    </w:pPr>
    <w:rPr>
      <w:sz w:val="16"/>
      <w:szCs w:val="16"/>
    </w:rPr>
  </w:style>
  <w:style w:type="character" w:customStyle="1" w:styleId="32">
    <w:name w:val="Основной текст с отступом 3 Знак"/>
    <w:basedOn w:val="a0"/>
    <w:link w:val="31"/>
    <w:semiHidden/>
    <w:locked/>
    <w:rsid w:val="00511BEF"/>
    <w:rPr>
      <w:rFonts w:cs="Times New Roman"/>
      <w:sz w:val="16"/>
      <w:szCs w:val="16"/>
    </w:rPr>
  </w:style>
  <w:style w:type="character" w:styleId="ab">
    <w:name w:val="Hyperlink"/>
    <w:basedOn w:val="a0"/>
    <w:rsid w:val="009C39A8"/>
    <w:rPr>
      <w:rFonts w:cs="Times New Roman"/>
      <w:color w:val="0000FF"/>
      <w:u w:val="single"/>
    </w:rPr>
  </w:style>
  <w:style w:type="paragraph" w:customStyle="1" w:styleId="ConsPlusTitle">
    <w:name w:val="ConsPlusTitle"/>
    <w:rsid w:val="009C39A8"/>
    <w:pPr>
      <w:widowControl w:val="0"/>
      <w:autoSpaceDE w:val="0"/>
      <w:autoSpaceDN w:val="0"/>
      <w:adjustRightInd w:val="0"/>
    </w:pPr>
    <w:rPr>
      <w:rFonts w:ascii="Arial" w:hAnsi="Arial" w:cs="Arial"/>
      <w:b/>
      <w:bCs/>
    </w:rPr>
  </w:style>
  <w:style w:type="paragraph" w:styleId="ac">
    <w:name w:val="Block Text"/>
    <w:basedOn w:val="a"/>
    <w:rsid w:val="009C39A8"/>
    <w:pPr>
      <w:ind w:left="1400" w:right="992"/>
      <w:jc w:val="center"/>
    </w:pPr>
    <w:rPr>
      <w:b/>
      <w:bCs/>
    </w:rPr>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39A8"/>
    <w:pPr>
      <w:widowControl w:val="0"/>
      <w:adjustRightInd w:val="0"/>
      <w:spacing w:after="160" w:line="240" w:lineRule="exact"/>
      <w:jc w:val="right"/>
    </w:pPr>
    <w:rPr>
      <w:sz w:val="20"/>
      <w:szCs w:val="20"/>
      <w:lang w:val="en-GB" w:eastAsia="en-US"/>
    </w:rPr>
  </w:style>
  <w:style w:type="paragraph" w:customStyle="1" w:styleId="ad">
    <w:name w:val="Знак Знак Знак Знак"/>
    <w:basedOn w:val="a"/>
    <w:rsid w:val="009C39A8"/>
    <w:pPr>
      <w:widowControl w:val="0"/>
      <w:adjustRightInd w:val="0"/>
      <w:spacing w:after="160" w:line="240" w:lineRule="exact"/>
      <w:jc w:val="right"/>
    </w:pPr>
    <w:rPr>
      <w:sz w:val="20"/>
      <w:szCs w:val="20"/>
      <w:lang w:val="en-GB" w:eastAsia="en-US"/>
    </w:rPr>
  </w:style>
  <w:style w:type="character" w:styleId="ae">
    <w:name w:val="Strong"/>
    <w:basedOn w:val="a0"/>
    <w:qFormat/>
    <w:rsid w:val="009C39A8"/>
    <w:rPr>
      <w:rFonts w:cs="Times New Roman"/>
      <w:b/>
      <w:bCs/>
    </w:rPr>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9C39A8"/>
    <w:pPr>
      <w:widowControl w:val="0"/>
      <w:adjustRightInd w:val="0"/>
      <w:spacing w:after="160" w:line="240" w:lineRule="exact"/>
      <w:jc w:val="right"/>
    </w:pPr>
    <w:rPr>
      <w:sz w:val="20"/>
      <w:szCs w:val="20"/>
      <w:lang w:val="en-GB" w:eastAsia="en-US"/>
    </w:rPr>
  </w:style>
  <w:style w:type="paragraph" w:styleId="af">
    <w:name w:val="footer"/>
    <w:basedOn w:val="a"/>
    <w:link w:val="af0"/>
    <w:rsid w:val="009C39A8"/>
    <w:pPr>
      <w:tabs>
        <w:tab w:val="center" w:pos="4677"/>
        <w:tab w:val="right" w:pos="9355"/>
      </w:tabs>
    </w:pPr>
  </w:style>
  <w:style w:type="character" w:customStyle="1" w:styleId="af0">
    <w:name w:val="Нижний колонтитул Знак"/>
    <w:basedOn w:val="a0"/>
    <w:link w:val="af"/>
    <w:semiHidden/>
    <w:locked/>
    <w:rsid w:val="00511BEF"/>
    <w:rPr>
      <w:rFonts w:cs="Times New Roman"/>
      <w:sz w:val="24"/>
      <w:szCs w:val="24"/>
    </w:rPr>
  </w:style>
  <w:style w:type="table" w:styleId="af1">
    <w:name w:val="Table Grid"/>
    <w:basedOn w:val="a1"/>
    <w:rsid w:val="009C3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w:basedOn w:val="a"/>
    <w:rsid w:val="009C39A8"/>
    <w:pPr>
      <w:widowControl w:val="0"/>
      <w:adjustRightInd w:val="0"/>
      <w:spacing w:after="160" w:line="240" w:lineRule="exact"/>
      <w:jc w:val="right"/>
    </w:pPr>
    <w:rPr>
      <w:sz w:val="20"/>
      <w:szCs w:val="20"/>
      <w:lang w:val="en-GB" w:eastAsia="en-US"/>
    </w:rPr>
  </w:style>
  <w:style w:type="paragraph" w:customStyle="1" w:styleId="af3">
    <w:name w:val="Знак Знак"/>
    <w:basedOn w:val="a"/>
    <w:rsid w:val="009C39A8"/>
    <w:pPr>
      <w:widowControl w:val="0"/>
      <w:adjustRightInd w:val="0"/>
      <w:spacing w:after="160" w:line="240" w:lineRule="exact"/>
      <w:jc w:val="right"/>
    </w:pPr>
    <w:rPr>
      <w:sz w:val="20"/>
      <w:szCs w:val="20"/>
      <w:lang w:val="en-GB" w:eastAsia="en-US"/>
    </w:rPr>
  </w:style>
  <w:style w:type="paragraph" w:customStyle="1" w:styleId="21">
    <w:name w:val="Основной текст 21"/>
    <w:basedOn w:val="a"/>
    <w:rsid w:val="009C39A8"/>
    <w:pPr>
      <w:overflowPunct w:val="0"/>
      <w:autoSpaceDE w:val="0"/>
      <w:autoSpaceDN w:val="0"/>
      <w:adjustRightInd w:val="0"/>
      <w:ind w:firstLine="720"/>
      <w:jc w:val="both"/>
      <w:textAlignment w:val="baseline"/>
    </w:pPr>
    <w:rPr>
      <w:sz w:val="28"/>
      <w:szCs w:val="28"/>
    </w:rPr>
  </w:style>
  <w:style w:type="paragraph" w:customStyle="1" w:styleId="af4">
    <w:name w:val="Знак"/>
    <w:basedOn w:val="a"/>
    <w:rsid w:val="009C39A8"/>
    <w:pPr>
      <w:widowControl w:val="0"/>
      <w:adjustRightInd w:val="0"/>
      <w:spacing w:after="160" w:line="240" w:lineRule="exact"/>
      <w:jc w:val="right"/>
    </w:pPr>
    <w:rPr>
      <w:sz w:val="20"/>
      <w:szCs w:val="20"/>
      <w:lang w:val="en-GB" w:eastAsia="en-US"/>
    </w:rPr>
  </w:style>
  <w:style w:type="paragraph" w:customStyle="1" w:styleId="af5">
    <w:name w:val="???????"/>
    <w:rsid w:val="009C39A8"/>
  </w:style>
  <w:style w:type="paragraph" w:styleId="af6">
    <w:name w:val="Body Text"/>
    <w:basedOn w:val="a"/>
    <w:link w:val="af7"/>
    <w:rsid w:val="009C39A8"/>
    <w:pPr>
      <w:spacing w:after="120"/>
    </w:pPr>
  </w:style>
  <w:style w:type="character" w:customStyle="1" w:styleId="af7">
    <w:name w:val="Основной текст Знак"/>
    <w:basedOn w:val="a0"/>
    <w:link w:val="af6"/>
    <w:locked/>
    <w:rsid w:val="009C39A8"/>
    <w:rPr>
      <w:rFonts w:cs="Times New Roman"/>
      <w:sz w:val="24"/>
      <w:szCs w:val="24"/>
      <w:lang w:val="ru-RU" w:eastAsia="ru-RU"/>
    </w:rPr>
  </w:style>
  <w:style w:type="paragraph" w:customStyle="1" w:styleId="13">
    <w:name w:val="Абзац списка1"/>
    <w:basedOn w:val="a"/>
    <w:rsid w:val="009C39A8"/>
    <w:pPr>
      <w:spacing w:after="200" w:line="276" w:lineRule="auto"/>
      <w:ind w:left="720"/>
    </w:pPr>
    <w:rPr>
      <w:rFonts w:ascii="Calibri" w:hAnsi="Calibri" w:cs="Calibri"/>
      <w:sz w:val="22"/>
      <w:szCs w:val="22"/>
    </w:rPr>
  </w:style>
  <w:style w:type="paragraph" w:customStyle="1" w:styleId="14">
    <w:name w:val="Знак Знак Знак Знак Знак Знак1 Знак Знак Знак"/>
    <w:basedOn w:val="a"/>
    <w:rsid w:val="009C39A8"/>
    <w:pPr>
      <w:widowControl w:val="0"/>
      <w:adjustRightInd w:val="0"/>
      <w:spacing w:after="160" w:line="240" w:lineRule="exact"/>
      <w:jc w:val="right"/>
    </w:pPr>
    <w:rPr>
      <w:sz w:val="20"/>
      <w:szCs w:val="20"/>
      <w:lang w:val="en-GB" w:eastAsia="en-US"/>
    </w:rPr>
  </w:style>
  <w:style w:type="paragraph" w:styleId="af8">
    <w:name w:val="Balloon Text"/>
    <w:basedOn w:val="a"/>
    <w:link w:val="af9"/>
    <w:semiHidden/>
    <w:rsid w:val="009C39A8"/>
    <w:rPr>
      <w:rFonts w:ascii="Tahoma" w:hAnsi="Tahoma" w:cs="Tahoma"/>
      <w:sz w:val="16"/>
      <w:szCs w:val="16"/>
    </w:rPr>
  </w:style>
  <w:style w:type="character" w:customStyle="1" w:styleId="af9">
    <w:name w:val="Текст выноски Знак"/>
    <w:basedOn w:val="a0"/>
    <w:link w:val="af8"/>
    <w:locked/>
    <w:rsid w:val="009C39A8"/>
    <w:rPr>
      <w:rFonts w:ascii="Tahoma" w:hAnsi="Tahoma" w:cs="Tahoma"/>
      <w:sz w:val="16"/>
      <w:szCs w:val="16"/>
      <w:lang w:val="ru-RU" w:eastAsia="ru-RU"/>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C39A8"/>
    <w:pPr>
      <w:widowControl w:val="0"/>
      <w:adjustRightInd w:val="0"/>
      <w:spacing w:after="160" w:line="240" w:lineRule="exact"/>
      <w:jc w:val="right"/>
    </w:pPr>
    <w:rPr>
      <w:sz w:val="20"/>
      <w:szCs w:val="20"/>
      <w:lang w:val="en-GB" w:eastAsia="en-US"/>
    </w:rPr>
  </w:style>
  <w:style w:type="paragraph"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
    <w:rsid w:val="009C39A8"/>
    <w:pPr>
      <w:widowControl w:val="0"/>
      <w:adjustRightInd w:val="0"/>
      <w:spacing w:after="160" w:line="240" w:lineRule="exact"/>
      <w:jc w:val="right"/>
    </w:pPr>
    <w:rPr>
      <w:sz w:val="20"/>
      <w:szCs w:val="20"/>
      <w:lang w:val="en-GB" w:eastAsia="en-US"/>
    </w:rPr>
  </w:style>
  <w:style w:type="character" w:customStyle="1" w:styleId="15">
    <w:name w:val="Основной текст Знак1"/>
    <w:basedOn w:val="a0"/>
    <w:locked/>
    <w:rsid w:val="009C39A8"/>
    <w:rPr>
      <w:rFonts w:cs="Times New Roman"/>
      <w:sz w:val="24"/>
      <w:szCs w:val="24"/>
      <w:lang w:val="ru-RU" w:eastAsia="ru-RU"/>
    </w:rPr>
  </w:style>
  <w:style w:type="paragraph" w:customStyle="1" w:styleId="16">
    <w:name w:val="Без интервала1"/>
    <w:rsid w:val="009C39A8"/>
    <w:rPr>
      <w:rFonts w:ascii="Calibri" w:hAnsi="Calibri" w:cs="Calibri"/>
      <w:sz w:val="22"/>
      <w:szCs w:val="22"/>
    </w:rPr>
  </w:style>
  <w:style w:type="paragraph" w:customStyle="1" w:styleId="17">
    <w:name w:val="Знак Знак Знак Знак Знак Знак Знак1"/>
    <w:basedOn w:val="a"/>
    <w:rsid w:val="009C39A8"/>
    <w:pPr>
      <w:widowControl w:val="0"/>
      <w:adjustRightInd w:val="0"/>
      <w:spacing w:after="160" w:line="240" w:lineRule="exact"/>
      <w:jc w:val="right"/>
    </w:pPr>
    <w:rPr>
      <w:sz w:val="20"/>
      <w:szCs w:val="20"/>
      <w:lang w:val="en-GB" w:eastAsia="en-US"/>
    </w:rPr>
  </w:style>
  <w:style w:type="character" w:styleId="afa">
    <w:name w:val="Emphasis"/>
    <w:basedOn w:val="a0"/>
    <w:qFormat/>
    <w:rsid w:val="009C39A8"/>
    <w:rPr>
      <w:rFonts w:cs="Times New Roman"/>
      <w:i/>
      <w:iCs/>
    </w:rPr>
  </w:style>
  <w:style w:type="paragraph" w:styleId="afb">
    <w:name w:val="Document Map"/>
    <w:basedOn w:val="a"/>
    <w:link w:val="afc"/>
    <w:semiHidden/>
    <w:rsid w:val="009C39A8"/>
    <w:pPr>
      <w:shd w:val="clear" w:color="auto" w:fill="000080"/>
    </w:pPr>
    <w:rPr>
      <w:rFonts w:ascii="Tahoma" w:hAnsi="Tahoma" w:cs="Tahoma"/>
      <w:sz w:val="20"/>
      <w:szCs w:val="20"/>
    </w:rPr>
  </w:style>
  <w:style w:type="character" w:customStyle="1" w:styleId="afc">
    <w:name w:val="Схема документа Знак"/>
    <w:basedOn w:val="a0"/>
    <w:link w:val="afb"/>
    <w:semiHidden/>
    <w:locked/>
    <w:rsid w:val="00511BEF"/>
    <w:rPr>
      <w:rFonts w:cs="Times New Roman"/>
      <w:sz w:val="2"/>
    </w:rPr>
  </w:style>
  <w:style w:type="paragraph" w:customStyle="1" w:styleId="110">
    <w:name w:val="Без интервала11"/>
    <w:uiPriority w:val="99"/>
    <w:rsid w:val="006C5A49"/>
    <w:rPr>
      <w:sz w:val="24"/>
      <w:szCs w:val="24"/>
    </w:rPr>
  </w:style>
  <w:style w:type="paragraph" w:customStyle="1" w:styleId="18">
    <w:name w:val="1"/>
    <w:basedOn w:val="a"/>
    <w:rsid w:val="0056102D"/>
    <w:pPr>
      <w:widowControl w:val="0"/>
      <w:adjustRightInd w:val="0"/>
      <w:spacing w:after="160" w:line="240" w:lineRule="exact"/>
      <w:jc w:val="right"/>
    </w:pPr>
    <w:rPr>
      <w:sz w:val="20"/>
      <w:szCs w:val="20"/>
      <w:lang w:val="en-GB" w:eastAsia="en-US"/>
    </w:rPr>
  </w:style>
  <w:style w:type="paragraph" w:customStyle="1" w:styleId="19">
    <w:name w:val="Знак Знак1"/>
    <w:basedOn w:val="a"/>
    <w:rsid w:val="008A3EA2"/>
    <w:pPr>
      <w:widowControl w:val="0"/>
      <w:adjustRightInd w:val="0"/>
      <w:spacing w:after="160" w:line="240" w:lineRule="exact"/>
      <w:jc w:val="right"/>
    </w:pPr>
    <w:rPr>
      <w:sz w:val="20"/>
      <w:szCs w:val="20"/>
      <w:lang w:val="en-GB" w:eastAsia="en-US"/>
    </w:rPr>
  </w:style>
  <w:style w:type="character" w:customStyle="1" w:styleId="day">
    <w:name w:val="day"/>
    <w:basedOn w:val="a0"/>
    <w:rsid w:val="00DE23D8"/>
    <w:rPr>
      <w:rFonts w:cs="Times New Roman"/>
    </w:rPr>
  </w:style>
  <w:style w:type="character" w:styleId="afd">
    <w:name w:val="FollowedHyperlink"/>
    <w:basedOn w:val="a0"/>
    <w:rsid w:val="00DE23D8"/>
    <w:rPr>
      <w:rFonts w:cs="Times New Roman"/>
      <w:color w:val="800080"/>
      <w:u w:val="single"/>
    </w:rPr>
  </w:style>
  <w:style w:type="paragraph" w:customStyle="1" w:styleId="1a">
    <w:name w:val="1 Знак"/>
    <w:basedOn w:val="a"/>
    <w:rsid w:val="00DE23D8"/>
    <w:pPr>
      <w:widowControl w:val="0"/>
      <w:adjustRightInd w:val="0"/>
      <w:spacing w:after="160" w:line="240" w:lineRule="exact"/>
      <w:jc w:val="right"/>
    </w:pPr>
    <w:rPr>
      <w:sz w:val="20"/>
      <w:szCs w:val="20"/>
      <w:lang w:val="en-GB" w:eastAsia="en-US"/>
    </w:rPr>
  </w:style>
  <w:style w:type="paragraph" w:styleId="afe">
    <w:name w:val="List Bullet"/>
    <w:basedOn w:val="a"/>
    <w:autoRedefine/>
    <w:rsid w:val="00DE23D8"/>
    <w:pPr>
      <w:ind w:firstLine="720"/>
      <w:jc w:val="both"/>
    </w:pPr>
    <w:rPr>
      <w:color w:val="0000FF"/>
      <w:u w:val="single"/>
    </w:rPr>
  </w:style>
  <w:style w:type="paragraph" w:customStyle="1" w:styleId="22">
    <w:name w:val="Знак Знак2 Знак Знак"/>
    <w:basedOn w:val="a"/>
    <w:rsid w:val="00DE23D8"/>
    <w:pPr>
      <w:widowControl w:val="0"/>
      <w:adjustRightInd w:val="0"/>
      <w:spacing w:after="160" w:line="240" w:lineRule="exact"/>
      <w:jc w:val="right"/>
    </w:pPr>
    <w:rPr>
      <w:sz w:val="20"/>
      <w:szCs w:val="20"/>
      <w:lang w:val="en-GB" w:eastAsia="en-US"/>
    </w:rPr>
  </w:style>
  <w:style w:type="paragraph" w:customStyle="1" w:styleId="23">
    <w:name w:val="Знак2"/>
    <w:basedOn w:val="a"/>
    <w:rsid w:val="00DE23D8"/>
    <w:pPr>
      <w:widowControl w:val="0"/>
      <w:adjustRightInd w:val="0"/>
      <w:spacing w:after="160" w:line="240" w:lineRule="exact"/>
      <w:jc w:val="right"/>
    </w:pPr>
    <w:rPr>
      <w:sz w:val="20"/>
      <w:szCs w:val="20"/>
      <w:lang w:val="en-GB" w:eastAsia="en-US"/>
    </w:rPr>
  </w:style>
  <w:style w:type="paragraph" w:customStyle="1" w:styleId="24">
    <w:name w:val="Абзац списка2"/>
    <w:basedOn w:val="a"/>
    <w:rsid w:val="00DE23D8"/>
    <w:pPr>
      <w:ind w:left="720"/>
    </w:pPr>
  </w:style>
  <w:style w:type="paragraph" w:customStyle="1" w:styleId="220">
    <w:name w:val="Основной текст 22"/>
    <w:basedOn w:val="a"/>
    <w:rsid w:val="00DE23D8"/>
    <w:pPr>
      <w:overflowPunct w:val="0"/>
      <w:autoSpaceDE w:val="0"/>
      <w:autoSpaceDN w:val="0"/>
      <w:adjustRightInd w:val="0"/>
      <w:ind w:firstLine="720"/>
      <w:jc w:val="both"/>
      <w:textAlignment w:val="baseline"/>
    </w:pPr>
    <w:rPr>
      <w:sz w:val="28"/>
      <w:szCs w:val="28"/>
    </w:rPr>
  </w:style>
  <w:style w:type="paragraph" w:customStyle="1" w:styleId="aff">
    <w:name w:val="Знак Знак Знак"/>
    <w:basedOn w:val="a"/>
    <w:rsid w:val="008D486F"/>
    <w:pPr>
      <w:widowControl w:val="0"/>
      <w:adjustRightInd w:val="0"/>
      <w:spacing w:after="160" w:line="240" w:lineRule="exact"/>
      <w:jc w:val="right"/>
    </w:pPr>
    <w:rPr>
      <w:sz w:val="20"/>
      <w:szCs w:val="20"/>
      <w:lang w:val="en-GB" w:eastAsia="en-US"/>
    </w:rPr>
  </w:style>
  <w:style w:type="paragraph"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rsid w:val="00635D53"/>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rsid w:val="00AB7CCE"/>
    <w:pPr>
      <w:widowControl w:val="0"/>
      <w:adjustRightInd w:val="0"/>
      <w:spacing w:after="160" w:line="240" w:lineRule="exact"/>
      <w:jc w:val="right"/>
    </w:pPr>
    <w:rPr>
      <w:sz w:val="20"/>
      <w:szCs w:val="20"/>
      <w:lang w:val="en-GB" w:eastAsia="en-US"/>
    </w:rPr>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
    <w:rsid w:val="002446B1"/>
    <w:pPr>
      <w:widowControl w:val="0"/>
      <w:adjustRightInd w:val="0"/>
      <w:spacing w:after="160" w:line="240" w:lineRule="exact"/>
      <w:jc w:val="right"/>
    </w:pPr>
    <w:rPr>
      <w:sz w:val="20"/>
      <w:szCs w:val="20"/>
      <w:lang w:val="en-GB" w:eastAsia="en-US"/>
    </w:rPr>
  </w:style>
  <w:style w:type="paragraph" w:customStyle="1" w:styleId="120">
    <w:name w:val="Знак Знак Знак Знак Знак Знак1 Знак Знак Знак2"/>
    <w:basedOn w:val="a"/>
    <w:rsid w:val="00202121"/>
    <w:pPr>
      <w:widowControl w:val="0"/>
      <w:adjustRightInd w:val="0"/>
      <w:spacing w:after="160" w:line="240" w:lineRule="exact"/>
      <w:jc w:val="right"/>
    </w:pPr>
    <w:rPr>
      <w:sz w:val="20"/>
      <w:szCs w:val="20"/>
      <w:lang w:val="en-GB" w:eastAsia="en-US"/>
    </w:rPr>
  </w:style>
  <w:style w:type="paragraph" w:customStyle="1" w:styleId="111">
    <w:name w:val="Знак Знак Знак Знак Знак Знак1 Знак Знак Знак1"/>
    <w:basedOn w:val="a"/>
    <w:rsid w:val="00EC21F3"/>
    <w:pPr>
      <w:widowControl w:val="0"/>
      <w:adjustRightInd w:val="0"/>
      <w:spacing w:after="160" w:line="240" w:lineRule="exact"/>
      <w:jc w:val="right"/>
    </w:pPr>
    <w:rPr>
      <w:sz w:val="20"/>
      <w:szCs w:val="20"/>
      <w:lang w:val="en-GB" w:eastAsia="en-US"/>
    </w:rPr>
  </w:style>
  <w:style w:type="paragraph" w:customStyle="1" w:styleId="1110">
    <w:name w:val="Знак1 Знак Знак Знак Знак Знак Знак1 Знак Знак Знак Знак Знак Знак1 Знак Знак Знак"/>
    <w:basedOn w:val="a"/>
    <w:rsid w:val="00392F94"/>
    <w:pPr>
      <w:widowControl w:val="0"/>
      <w:adjustRightInd w:val="0"/>
      <w:spacing w:after="160" w:line="240" w:lineRule="exact"/>
      <w:jc w:val="right"/>
    </w:pPr>
    <w:rPr>
      <w:sz w:val="20"/>
      <w:szCs w:val="20"/>
      <w:lang w:val="en-GB" w:eastAsia="en-US"/>
    </w:rPr>
  </w:style>
  <w:style w:type="paragraph"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3"/>
    <w:basedOn w:val="a"/>
    <w:rsid w:val="007B774A"/>
    <w:pPr>
      <w:widowControl w:val="0"/>
      <w:adjustRightInd w:val="0"/>
      <w:spacing w:after="160" w:line="240" w:lineRule="exact"/>
      <w:jc w:val="right"/>
    </w:pPr>
    <w:rPr>
      <w:sz w:val="20"/>
      <w:szCs w:val="20"/>
      <w:lang w:val="en-GB" w:eastAsia="en-US"/>
    </w:rPr>
  </w:style>
  <w:style w:type="paragraph" w:customStyle="1" w:styleId="51">
    <w:name w:val="Знак Знак5"/>
    <w:basedOn w:val="a"/>
    <w:rsid w:val="00485C36"/>
    <w:pPr>
      <w:widowControl w:val="0"/>
      <w:adjustRightInd w:val="0"/>
      <w:spacing w:after="160" w:line="240" w:lineRule="exact"/>
      <w:jc w:val="right"/>
    </w:pPr>
    <w:rPr>
      <w:sz w:val="20"/>
      <w:szCs w:val="20"/>
      <w:lang w:val="en-GB" w:eastAsia="en-US"/>
    </w:rPr>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2"/>
    <w:basedOn w:val="a"/>
    <w:rsid w:val="001C05BC"/>
    <w:pPr>
      <w:widowControl w:val="0"/>
      <w:adjustRightInd w:val="0"/>
      <w:spacing w:after="160" w:line="240" w:lineRule="exact"/>
      <w:jc w:val="right"/>
    </w:pPr>
    <w:rPr>
      <w:sz w:val="20"/>
      <w:szCs w:val="20"/>
      <w:lang w:val="en-GB" w:eastAsia="en-US"/>
    </w:rPr>
  </w:style>
  <w:style w:type="paragraph" w:customStyle="1" w:styleId="25">
    <w:name w:val="Знак Знак2"/>
    <w:basedOn w:val="a"/>
    <w:rsid w:val="00034293"/>
    <w:pPr>
      <w:widowControl w:val="0"/>
      <w:adjustRightInd w:val="0"/>
      <w:spacing w:after="160" w:line="240" w:lineRule="exact"/>
      <w:jc w:val="right"/>
    </w:pPr>
    <w:rPr>
      <w:sz w:val="20"/>
      <w:szCs w:val="20"/>
      <w:lang w:val="en-GB" w:eastAsia="en-US"/>
    </w:rPr>
  </w:style>
  <w:style w:type="paragraph" w:styleId="aff0">
    <w:name w:val="footnote text"/>
    <w:basedOn w:val="a"/>
    <w:link w:val="aff1"/>
    <w:semiHidden/>
    <w:rsid w:val="0093185C"/>
    <w:rPr>
      <w:sz w:val="20"/>
      <w:szCs w:val="20"/>
    </w:rPr>
  </w:style>
  <w:style w:type="character" w:customStyle="1" w:styleId="aff1">
    <w:name w:val="Текст сноски Знак"/>
    <w:basedOn w:val="a0"/>
    <w:link w:val="aff0"/>
    <w:semiHidden/>
    <w:locked/>
    <w:rsid w:val="0093185C"/>
    <w:rPr>
      <w:rFonts w:cs="Times New Roman"/>
      <w:sz w:val="20"/>
      <w:szCs w:val="20"/>
    </w:rPr>
  </w:style>
  <w:style w:type="character" w:styleId="aff2">
    <w:name w:val="footnote reference"/>
    <w:basedOn w:val="a0"/>
    <w:semiHidden/>
    <w:rsid w:val="0093185C"/>
    <w:rPr>
      <w:rFonts w:cs="Times New Roman"/>
      <w:vertAlign w:val="superscript"/>
    </w:rPr>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0"/>
    <w:basedOn w:val="a"/>
    <w:rsid w:val="00363231"/>
    <w:pPr>
      <w:widowControl w:val="0"/>
      <w:adjustRightInd w:val="0"/>
      <w:spacing w:after="160" w:line="240" w:lineRule="exact"/>
      <w:jc w:val="right"/>
    </w:pPr>
    <w:rPr>
      <w:sz w:val="20"/>
      <w:szCs w:val="20"/>
      <w:lang w:val="en-GB" w:eastAsia="en-US"/>
    </w:rPr>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9"/>
    <w:basedOn w:val="a"/>
    <w:rsid w:val="00391F16"/>
    <w:pPr>
      <w:widowControl w:val="0"/>
      <w:adjustRightInd w:val="0"/>
      <w:spacing w:after="160" w:line="240" w:lineRule="exact"/>
      <w:jc w:val="right"/>
    </w:pPr>
    <w:rPr>
      <w:sz w:val="20"/>
      <w:szCs w:val="20"/>
      <w:lang w:val="en-GB" w:eastAsia="en-US"/>
    </w:rPr>
  </w:style>
  <w:style w:type="paragraph" w:customStyle="1" w:styleId="4">
    <w:name w:val="Знак Знак4"/>
    <w:basedOn w:val="a"/>
    <w:rsid w:val="006B4B44"/>
    <w:pPr>
      <w:widowControl w:val="0"/>
      <w:adjustRightInd w:val="0"/>
      <w:spacing w:after="160" w:line="240" w:lineRule="exact"/>
      <w:jc w:val="right"/>
    </w:pPr>
    <w:rPr>
      <w:sz w:val="20"/>
      <w:szCs w:val="20"/>
      <w:lang w:val="en-GB" w:eastAsia="en-US"/>
    </w:rPr>
  </w:style>
  <w:style w:type="paragraph" w:customStyle="1" w:styleId="33">
    <w:name w:val="Знак Знак3"/>
    <w:basedOn w:val="a"/>
    <w:rsid w:val="003F2F1A"/>
    <w:pPr>
      <w:widowControl w:val="0"/>
      <w:adjustRightInd w:val="0"/>
      <w:spacing w:after="160" w:line="240" w:lineRule="exact"/>
      <w:jc w:val="right"/>
    </w:pPr>
    <w:rPr>
      <w:sz w:val="20"/>
      <w:szCs w:val="20"/>
      <w:lang w:val="en-GB" w:eastAsia="en-US"/>
    </w:rPr>
  </w:style>
  <w:style w:type="paragraph" w:styleId="aff3">
    <w:name w:val="caption"/>
    <w:basedOn w:val="a"/>
    <w:next w:val="a"/>
    <w:qFormat/>
    <w:locked/>
    <w:rsid w:val="000C58D3"/>
    <w:pPr>
      <w:spacing w:after="200"/>
    </w:pPr>
    <w:rPr>
      <w:b/>
      <w:bCs/>
      <w:color w:val="4F81BD"/>
      <w:sz w:val="18"/>
      <w:szCs w:val="18"/>
    </w:rPr>
  </w:style>
  <w:style w:type="paragraph" w:customStyle="1" w:styleId="210">
    <w:name w:val="Абзац списка21"/>
    <w:basedOn w:val="a"/>
    <w:rsid w:val="009B252A"/>
    <w:pPr>
      <w:ind w:left="720"/>
    </w:pPr>
  </w:style>
  <w:style w:type="paragraph"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8"/>
    <w:basedOn w:val="a"/>
    <w:rsid w:val="008A6AD5"/>
    <w:pPr>
      <w:widowControl w:val="0"/>
      <w:adjustRightInd w:val="0"/>
      <w:spacing w:after="160" w:line="240" w:lineRule="exact"/>
      <w:jc w:val="right"/>
    </w:pPr>
    <w:rPr>
      <w:sz w:val="20"/>
      <w:szCs w:val="20"/>
      <w:lang w:val="en-GB" w:eastAsia="en-US"/>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a"/>
    <w:rsid w:val="008D4826"/>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7"/>
    <w:basedOn w:val="a"/>
    <w:rsid w:val="00DF7378"/>
    <w:pPr>
      <w:widowControl w:val="0"/>
      <w:adjustRightInd w:val="0"/>
      <w:spacing w:after="160" w:line="240" w:lineRule="exact"/>
      <w:jc w:val="right"/>
    </w:pPr>
    <w:rPr>
      <w:sz w:val="20"/>
      <w:szCs w:val="20"/>
      <w:lang w:val="en-GB" w:eastAsia="en-US"/>
    </w:rPr>
  </w:style>
  <w:style w:type="paragraph" w:customStyle="1" w:styleId="26">
    <w:name w:val="Обычный2"/>
    <w:rsid w:val="00F72C77"/>
    <w:pPr>
      <w:snapToGrid w:val="0"/>
    </w:pPr>
  </w:style>
  <w:style w:type="paragraph" w:customStyle="1" w:styleId="6">
    <w:name w:val="Знак Знак6"/>
    <w:basedOn w:val="a"/>
    <w:rsid w:val="00895536"/>
    <w:pPr>
      <w:widowControl w:val="0"/>
      <w:adjustRightInd w:val="0"/>
      <w:spacing w:after="160" w:line="240" w:lineRule="exact"/>
      <w:jc w:val="right"/>
    </w:pPr>
    <w:rPr>
      <w:sz w:val="20"/>
      <w:szCs w:val="20"/>
      <w:lang w:val="en-GB" w:eastAsia="en-US"/>
    </w:rPr>
  </w:style>
  <w:style w:type="paragraph" w:customStyle="1" w:styleId="27">
    <w:name w:val="Без интервала2"/>
    <w:rsid w:val="00D7046C"/>
    <w:rPr>
      <w:rFonts w:eastAsia="Calibri"/>
      <w:sz w:val="24"/>
      <w:szCs w:val="24"/>
    </w:rPr>
  </w:style>
  <w:style w:type="paragraph" w:styleId="aff4">
    <w:name w:val="List Paragraph"/>
    <w:basedOn w:val="a"/>
    <w:uiPriority w:val="34"/>
    <w:qFormat/>
    <w:rsid w:val="00CC50E6"/>
    <w:pPr>
      <w:ind w:left="720"/>
      <w:contextualSpacing/>
    </w:pPr>
  </w:style>
  <w:style w:type="paragraph" w:customStyle="1" w:styleId="p12">
    <w:name w:val="p12"/>
    <w:basedOn w:val="a"/>
    <w:rsid w:val="00CC50E6"/>
    <w:pPr>
      <w:spacing w:before="100" w:beforeAutospacing="1" w:after="100" w:afterAutospacing="1"/>
    </w:pPr>
  </w:style>
  <w:style w:type="paragraph"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025BA"/>
    <w:pPr>
      <w:widowControl w:val="0"/>
      <w:adjustRightInd w:val="0"/>
      <w:spacing w:after="160" w:line="240" w:lineRule="exact"/>
      <w:jc w:val="right"/>
    </w:pPr>
    <w:rPr>
      <w:sz w:val="20"/>
      <w:szCs w:val="20"/>
      <w:lang w:val="en-GB" w:eastAsia="en-US"/>
    </w:rPr>
  </w:style>
  <w:style w:type="paragraph" w:customStyle="1" w:styleId="7">
    <w:name w:val="Знак Знак7"/>
    <w:basedOn w:val="a"/>
    <w:uiPriority w:val="99"/>
    <w:rsid w:val="00785968"/>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472674826">
      <w:bodyDiv w:val="1"/>
      <w:marLeft w:val="0"/>
      <w:marRight w:val="0"/>
      <w:marTop w:val="0"/>
      <w:marBottom w:val="0"/>
      <w:divBdr>
        <w:top w:val="none" w:sz="0" w:space="0" w:color="auto"/>
        <w:left w:val="none" w:sz="0" w:space="0" w:color="auto"/>
        <w:bottom w:val="none" w:sz="0" w:space="0" w:color="auto"/>
        <w:right w:val="none" w:sz="0" w:space="0" w:color="auto"/>
      </w:divBdr>
    </w:div>
    <w:div w:id="515309636">
      <w:bodyDiv w:val="1"/>
      <w:marLeft w:val="0"/>
      <w:marRight w:val="0"/>
      <w:marTop w:val="0"/>
      <w:marBottom w:val="0"/>
      <w:divBdr>
        <w:top w:val="none" w:sz="0" w:space="0" w:color="auto"/>
        <w:left w:val="none" w:sz="0" w:space="0" w:color="auto"/>
        <w:bottom w:val="none" w:sz="0" w:space="0" w:color="auto"/>
        <w:right w:val="none" w:sz="0" w:space="0" w:color="auto"/>
      </w:divBdr>
    </w:div>
    <w:div w:id="721055011">
      <w:bodyDiv w:val="1"/>
      <w:marLeft w:val="0"/>
      <w:marRight w:val="0"/>
      <w:marTop w:val="0"/>
      <w:marBottom w:val="0"/>
      <w:divBdr>
        <w:top w:val="none" w:sz="0" w:space="0" w:color="auto"/>
        <w:left w:val="none" w:sz="0" w:space="0" w:color="auto"/>
        <w:bottom w:val="none" w:sz="0" w:space="0" w:color="auto"/>
        <w:right w:val="none" w:sz="0" w:space="0" w:color="auto"/>
      </w:divBdr>
    </w:div>
    <w:div w:id="1213614725">
      <w:bodyDiv w:val="1"/>
      <w:marLeft w:val="0"/>
      <w:marRight w:val="0"/>
      <w:marTop w:val="0"/>
      <w:marBottom w:val="0"/>
      <w:divBdr>
        <w:top w:val="none" w:sz="0" w:space="0" w:color="auto"/>
        <w:left w:val="none" w:sz="0" w:space="0" w:color="auto"/>
        <w:bottom w:val="none" w:sz="0" w:space="0" w:color="auto"/>
        <w:right w:val="none" w:sz="0" w:space="0" w:color="auto"/>
      </w:divBdr>
    </w:div>
    <w:div w:id="1241594528">
      <w:bodyDiv w:val="1"/>
      <w:marLeft w:val="0"/>
      <w:marRight w:val="0"/>
      <w:marTop w:val="0"/>
      <w:marBottom w:val="0"/>
      <w:divBdr>
        <w:top w:val="none" w:sz="0" w:space="0" w:color="auto"/>
        <w:left w:val="none" w:sz="0" w:space="0" w:color="auto"/>
        <w:bottom w:val="none" w:sz="0" w:space="0" w:color="auto"/>
        <w:right w:val="none" w:sz="0" w:space="0" w:color="auto"/>
      </w:divBdr>
    </w:div>
    <w:div w:id="1358003002">
      <w:bodyDiv w:val="1"/>
      <w:marLeft w:val="0"/>
      <w:marRight w:val="0"/>
      <w:marTop w:val="0"/>
      <w:marBottom w:val="0"/>
      <w:divBdr>
        <w:top w:val="none" w:sz="0" w:space="0" w:color="auto"/>
        <w:left w:val="none" w:sz="0" w:space="0" w:color="auto"/>
        <w:bottom w:val="none" w:sz="0" w:space="0" w:color="auto"/>
        <w:right w:val="none" w:sz="0" w:space="0" w:color="auto"/>
      </w:divBdr>
    </w:div>
    <w:div w:id="154659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6056</Words>
  <Characters>34525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Государственное казенное учреждение Свердловской области</vt:lpstr>
    </vt:vector>
  </TitlesOfParts>
  <Company/>
  <LinksUpToDate>false</LinksUpToDate>
  <CharactersWithSpaces>40501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учреждение Свердловской области</dc:title>
  <dc:creator>mozart</dc:creator>
  <cp:lastModifiedBy>mozart</cp:lastModifiedBy>
  <cp:revision>2</cp:revision>
  <cp:lastPrinted>2015-10-02T08:26:00Z</cp:lastPrinted>
  <dcterms:created xsi:type="dcterms:W3CDTF">2015-10-05T07:32:00Z</dcterms:created>
  <dcterms:modified xsi:type="dcterms:W3CDTF">2015-10-05T07:32:00Z</dcterms:modified>
</cp:coreProperties>
</file>